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4776" w:rsidRDefault="00B64776" w:rsidP="00B64776">
      <w:pPr>
        <w:tabs>
          <w:tab w:val="center" w:pos="4536"/>
          <w:tab w:val="right" w:pos="7938"/>
          <w:tab w:val="right" w:pos="9639"/>
        </w:tabs>
        <w:ind w:right="2"/>
        <w:rPr>
          <w:rFonts w:ascii="Arial" w:hAnsi="Arial" w:cs="Arial"/>
          <w:b/>
          <w:bCs/>
          <w:color w:val="000000"/>
          <w:sz w:val="28"/>
          <w:lang w:val="en-US"/>
        </w:rPr>
      </w:pPr>
      <w:bookmarkStart w:id="0" w:name="_Hlk145670493"/>
      <w:bookmarkStart w:id="1" w:name="_GoBack"/>
      <w:bookmarkEnd w:id="1"/>
      <w:r>
        <w:rPr>
          <w:rFonts w:ascii="Arial" w:hAnsi="Arial" w:cs="Arial"/>
          <w:b/>
          <w:bCs/>
          <w:color w:val="000000"/>
          <w:sz w:val="28"/>
        </w:rPr>
        <w:t>3GPP TSG RAN WG1 #118b</w:t>
      </w:r>
      <w:r w:rsidR="004F467A">
        <w:rPr>
          <w:rFonts w:ascii="Arial" w:hAnsi="Arial" w:cs="Arial"/>
          <w:b/>
          <w:bCs/>
          <w:color w:val="000000"/>
          <w:sz w:val="28"/>
        </w:rPr>
        <w:t>is</w:t>
      </w:r>
      <w:r>
        <w:rPr>
          <w:rFonts w:ascii="Arial" w:hAnsi="Arial" w:cs="Arial"/>
          <w:b/>
          <w:bCs/>
          <w:color w:val="000000"/>
          <w:sz w:val="28"/>
        </w:rPr>
        <w:tab/>
      </w:r>
      <w:r>
        <w:rPr>
          <w:rFonts w:ascii="Arial" w:hAnsi="Arial" w:cs="Arial"/>
          <w:b/>
          <w:bCs/>
          <w:color w:val="000000"/>
          <w:sz w:val="28"/>
        </w:rPr>
        <w:tab/>
      </w:r>
      <w:r>
        <w:rPr>
          <w:rFonts w:ascii="Arial" w:hAnsi="Arial" w:cs="Arial"/>
          <w:b/>
          <w:bCs/>
          <w:color w:val="000000"/>
          <w:sz w:val="28"/>
        </w:rPr>
        <w:tab/>
        <w:t>R1-240</w:t>
      </w:r>
      <w:r w:rsidR="004F467A">
        <w:rPr>
          <w:rFonts w:ascii="Arial" w:hAnsi="Arial" w:cs="Arial"/>
          <w:b/>
          <w:bCs/>
          <w:color w:val="000000"/>
          <w:sz w:val="28"/>
        </w:rPr>
        <w:t>8570</w:t>
      </w:r>
    </w:p>
    <w:p w:rsidR="00B64776" w:rsidRDefault="00B64776" w:rsidP="00B64776">
      <w:pPr>
        <w:tabs>
          <w:tab w:val="center" w:pos="4536"/>
          <w:tab w:val="right" w:pos="7938"/>
          <w:tab w:val="right" w:pos="9639"/>
        </w:tabs>
        <w:ind w:right="2"/>
        <w:rPr>
          <w:rFonts w:ascii="Arial" w:eastAsia="MS Mincho" w:hAnsi="Arial" w:cs="Arial"/>
          <w:b/>
          <w:bCs/>
          <w:color w:val="000000"/>
          <w:sz w:val="28"/>
        </w:rPr>
      </w:pPr>
      <w:r>
        <w:rPr>
          <w:rFonts w:ascii="Arial" w:hAnsi="Arial" w:cs="Arial"/>
          <w:b/>
          <w:bCs/>
          <w:color w:val="000000"/>
          <w:sz w:val="28"/>
          <w:lang w:val="en-US"/>
        </w:rPr>
        <w:t>Hefei</w:t>
      </w:r>
      <w:r>
        <w:rPr>
          <w:rFonts w:ascii="Arial" w:eastAsia="MS Mincho" w:hAnsi="Arial" w:cs="Arial"/>
          <w:b/>
          <w:bCs/>
          <w:color w:val="000000"/>
          <w:sz w:val="28"/>
        </w:rPr>
        <w:t>, China, October 14</w:t>
      </w:r>
      <w:r>
        <w:rPr>
          <w:rFonts w:ascii="맑은 고딕" w:eastAsia="맑은 고딕" w:hAnsi="맑은 고딕" w:cs="맑은 고딕" w:hint="eastAsia"/>
          <w:b/>
          <w:bCs/>
          <w:color w:val="000000"/>
          <w:sz w:val="28"/>
          <w:vertAlign w:val="superscript"/>
          <w:lang w:eastAsia="ko-KR"/>
        </w:rPr>
        <w:t>th</w:t>
      </w:r>
      <w:r>
        <w:rPr>
          <w:rFonts w:ascii="Arial" w:eastAsia="MS Mincho" w:hAnsi="Arial" w:cs="Arial"/>
          <w:b/>
          <w:bCs/>
          <w:color w:val="000000"/>
          <w:sz w:val="28"/>
        </w:rPr>
        <w:t xml:space="preserve"> </w:t>
      </w:r>
      <w:r>
        <w:rPr>
          <w:rFonts w:ascii="Arial" w:hAnsi="Arial" w:cs="Arial"/>
          <w:b/>
          <w:bCs/>
          <w:color w:val="000000"/>
          <w:sz w:val="28"/>
        </w:rPr>
        <w:t>– October 18</w:t>
      </w:r>
      <w:r>
        <w:rPr>
          <w:rFonts w:ascii="Arial" w:hAnsi="Arial" w:cs="Arial"/>
          <w:b/>
          <w:bCs/>
          <w:color w:val="000000"/>
          <w:sz w:val="28"/>
          <w:vertAlign w:val="superscript"/>
        </w:rPr>
        <w:t>st</w:t>
      </w:r>
      <w:r>
        <w:rPr>
          <w:rFonts w:ascii="Arial" w:eastAsia="MS Mincho" w:hAnsi="Arial" w:cs="Arial"/>
          <w:b/>
          <w:bCs/>
          <w:color w:val="000000"/>
          <w:sz w:val="28"/>
        </w:rPr>
        <w:t>, 2024</w:t>
      </w:r>
    </w:p>
    <w:bookmarkEnd w:id="0"/>
    <w:p w:rsidR="00564DBA" w:rsidRDefault="00564DBA" w:rsidP="00564DBA">
      <w:pPr>
        <w:widowControl w:val="0"/>
        <w:tabs>
          <w:tab w:val="left" w:pos="1985"/>
        </w:tabs>
        <w:spacing w:afterLines="15" w:after="36"/>
        <w:rPr>
          <w:rFonts w:cs="Arial"/>
          <w:b/>
          <w:noProof/>
          <w:color w:val="000000"/>
        </w:rPr>
      </w:pPr>
    </w:p>
    <w:p w:rsidR="00AF7772" w:rsidRDefault="00AF7772" w:rsidP="00A817AF">
      <w:pPr>
        <w:pStyle w:val="CRCoverPage"/>
        <w:tabs>
          <w:tab w:val="left" w:pos="1701"/>
        </w:tabs>
        <w:spacing w:line="360" w:lineRule="auto"/>
        <w:outlineLvl w:val="0"/>
        <w:rPr>
          <w:rFonts w:cs="Arial"/>
          <w:b/>
          <w:color w:val="000000"/>
          <w:lang w:eastAsia="ko-KR"/>
        </w:rPr>
      </w:pPr>
      <w:bookmarkStart w:id="2" w:name="_Ref178064866"/>
      <w:r>
        <w:rPr>
          <w:rFonts w:cs="Arial"/>
          <w:b/>
          <w:color w:val="000000"/>
          <w:lang w:eastAsia="ko-KR"/>
        </w:rPr>
        <w:t>Source:</w:t>
      </w:r>
      <w:r>
        <w:rPr>
          <w:rFonts w:cs="Arial"/>
          <w:b/>
          <w:color w:val="000000"/>
          <w:lang w:eastAsia="ko-KR"/>
        </w:rPr>
        <w:tab/>
        <w:t>ETRI</w:t>
      </w:r>
    </w:p>
    <w:p w:rsidR="00AF7772" w:rsidRDefault="00AF7772" w:rsidP="00A817AF">
      <w:pPr>
        <w:pStyle w:val="CRCoverPage"/>
        <w:tabs>
          <w:tab w:val="left" w:pos="1701"/>
        </w:tabs>
        <w:spacing w:line="360" w:lineRule="auto"/>
        <w:ind w:left="1710" w:hanging="1710"/>
        <w:outlineLvl w:val="0"/>
        <w:rPr>
          <w:rFonts w:cs="Arial" w:hint="eastAsia"/>
          <w:b/>
          <w:color w:val="000000"/>
          <w:lang w:eastAsia="ko-KR"/>
        </w:rPr>
      </w:pPr>
      <w:r>
        <w:rPr>
          <w:rFonts w:cs="Arial"/>
          <w:b/>
          <w:color w:val="000000"/>
          <w:lang w:eastAsia="ko-KR"/>
        </w:rPr>
        <w:t>Title:</w:t>
      </w:r>
      <w:r>
        <w:rPr>
          <w:rFonts w:cs="Arial"/>
          <w:b/>
          <w:color w:val="000000"/>
          <w:lang w:eastAsia="ko-KR"/>
        </w:rPr>
        <w:tab/>
      </w:r>
      <w:r w:rsidR="00326B7F">
        <w:rPr>
          <w:rFonts w:cs="Arial"/>
          <w:b/>
          <w:color w:val="000000"/>
          <w:lang w:eastAsia="ko-KR"/>
        </w:rPr>
        <w:t>Discussion on d</w:t>
      </w:r>
      <w:r w:rsidR="00A84283">
        <w:rPr>
          <w:rFonts w:cs="Arial"/>
          <w:b/>
          <w:color w:val="000000"/>
          <w:lang w:eastAsia="ko-KR"/>
        </w:rPr>
        <w:t>ownlink and uplink channel/signal aspect</w:t>
      </w:r>
      <w:r w:rsidR="007A2F53">
        <w:rPr>
          <w:rFonts w:cs="Arial"/>
          <w:b/>
          <w:color w:val="000000"/>
          <w:lang w:eastAsia="ko-KR"/>
        </w:rPr>
        <w:t>s</w:t>
      </w:r>
      <w:r w:rsidR="00A84283">
        <w:rPr>
          <w:rFonts w:cs="Arial"/>
          <w:b/>
          <w:color w:val="000000"/>
          <w:lang w:eastAsia="ko-KR"/>
        </w:rPr>
        <w:t xml:space="preserve"> for </w:t>
      </w:r>
      <w:r w:rsidR="008D257D">
        <w:rPr>
          <w:rFonts w:cs="Arial"/>
          <w:b/>
          <w:color w:val="000000"/>
          <w:lang w:eastAsia="ko-KR"/>
        </w:rPr>
        <w:t>A</w:t>
      </w:r>
      <w:r w:rsidR="00A84283">
        <w:rPr>
          <w:rFonts w:cs="Arial"/>
          <w:b/>
          <w:color w:val="000000"/>
          <w:lang w:eastAsia="ko-KR"/>
        </w:rPr>
        <w:t>-</w:t>
      </w:r>
      <w:r w:rsidR="008D257D">
        <w:rPr>
          <w:rFonts w:cs="Arial"/>
          <w:b/>
          <w:color w:val="000000"/>
          <w:lang w:eastAsia="ko-KR"/>
        </w:rPr>
        <w:t>IoT</w:t>
      </w:r>
    </w:p>
    <w:p w:rsidR="00AF7772" w:rsidRDefault="00AF7772" w:rsidP="00A817AF">
      <w:pPr>
        <w:pStyle w:val="CRCoverPage"/>
        <w:tabs>
          <w:tab w:val="left" w:pos="1701"/>
          <w:tab w:val="left" w:pos="2100"/>
          <w:tab w:val="left" w:pos="2922"/>
        </w:tabs>
        <w:spacing w:line="360" w:lineRule="auto"/>
        <w:outlineLvl w:val="0"/>
        <w:rPr>
          <w:rFonts w:cs="Arial" w:hint="eastAsia"/>
          <w:b/>
          <w:color w:val="000000"/>
          <w:lang w:eastAsia="ko-KR"/>
        </w:rPr>
      </w:pPr>
      <w:r>
        <w:rPr>
          <w:rFonts w:cs="Arial"/>
          <w:b/>
          <w:color w:val="000000"/>
          <w:lang w:eastAsia="ko-KR"/>
        </w:rPr>
        <w:t>Agenda item:</w:t>
      </w:r>
      <w:r>
        <w:rPr>
          <w:rFonts w:cs="Arial"/>
          <w:b/>
          <w:color w:val="000000"/>
          <w:lang w:eastAsia="ko-KR"/>
        </w:rPr>
        <w:tab/>
      </w:r>
      <w:r w:rsidR="004C0D51">
        <w:rPr>
          <w:rFonts w:cs="Arial"/>
          <w:b/>
          <w:color w:val="000000"/>
          <w:lang w:eastAsia="ko-KR"/>
        </w:rPr>
        <w:t>9</w:t>
      </w:r>
      <w:r w:rsidR="00F53E49">
        <w:rPr>
          <w:rFonts w:cs="Arial"/>
          <w:b/>
          <w:color w:val="000000"/>
          <w:lang w:eastAsia="ko-KR"/>
        </w:rPr>
        <w:t>.</w:t>
      </w:r>
      <w:r w:rsidR="00116E3D">
        <w:rPr>
          <w:rFonts w:cs="Arial"/>
          <w:b/>
          <w:color w:val="000000"/>
          <w:lang w:eastAsia="ko-KR"/>
        </w:rPr>
        <w:t>4</w:t>
      </w:r>
      <w:r w:rsidR="004C0D51">
        <w:rPr>
          <w:rFonts w:cs="Arial"/>
          <w:b/>
          <w:color w:val="000000"/>
          <w:lang w:eastAsia="ko-KR"/>
        </w:rPr>
        <w:t>.2</w:t>
      </w:r>
      <w:r w:rsidR="00116E3D">
        <w:rPr>
          <w:rFonts w:cs="Arial"/>
          <w:b/>
          <w:color w:val="000000"/>
          <w:lang w:eastAsia="ko-KR"/>
        </w:rPr>
        <w:t>.</w:t>
      </w:r>
      <w:r w:rsidR="00277584">
        <w:rPr>
          <w:rFonts w:cs="Arial"/>
          <w:b/>
          <w:color w:val="000000"/>
          <w:lang w:eastAsia="ko-KR"/>
        </w:rPr>
        <w:t>3</w:t>
      </w:r>
    </w:p>
    <w:p w:rsidR="00EF0FFD" w:rsidRDefault="00AF7772" w:rsidP="00EF0FFD">
      <w:pPr>
        <w:pStyle w:val="CRCoverPage"/>
        <w:tabs>
          <w:tab w:val="left" w:pos="1701"/>
        </w:tabs>
        <w:spacing w:line="360" w:lineRule="auto"/>
        <w:outlineLvl w:val="0"/>
        <w:rPr>
          <w:rFonts w:cs="Arial"/>
          <w:b/>
          <w:color w:val="000000"/>
          <w:lang w:eastAsia="ko-KR"/>
        </w:rPr>
      </w:pPr>
      <w:r>
        <w:rPr>
          <w:rFonts w:cs="Arial"/>
          <w:b/>
          <w:color w:val="000000"/>
          <w:lang w:eastAsia="ko-KR"/>
        </w:rPr>
        <w:t>Document for:</w:t>
      </w:r>
      <w:r>
        <w:rPr>
          <w:rFonts w:cs="Arial"/>
          <w:b/>
          <w:color w:val="000000"/>
          <w:lang w:eastAsia="ko-KR"/>
        </w:rPr>
        <w:tab/>
        <w:t>Discussion</w:t>
      </w:r>
      <w:bookmarkEnd w:id="2"/>
    </w:p>
    <w:p w:rsidR="00EF0FFD" w:rsidRDefault="00EF0FFD" w:rsidP="00EF0FFD">
      <w:pPr>
        <w:pStyle w:val="1"/>
        <w:keepLines/>
        <w:pBdr>
          <w:top w:val="single" w:sz="12" w:space="2" w:color="auto"/>
        </w:pBdr>
        <w:tabs>
          <w:tab w:val="clear" w:pos="0"/>
        </w:tabs>
        <w:overflowPunct w:val="0"/>
        <w:autoSpaceDE w:val="0"/>
        <w:autoSpaceDN w:val="0"/>
        <w:adjustRightInd w:val="0"/>
        <w:spacing w:after="180" w:line="288" w:lineRule="auto"/>
        <w:textAlignment w:val="baseline"/>
        <w:rPr>
          <w:color w:val="000000"/>
          <w:sz w:val="36"/>
        </w:rPr>
      </w:pPr>
      <w:r>
        <w:rPr>
          <w:color w:val="000000"/>
          <w:sz w:val="36"/>
        </w:rPr>
        <w:t>Introduction</w:t>
      </w:r>
    </w:p>
    <w:p w:rsidR="00B450BA" w:rsidRDefault="00B450BA" w:rsidP="00B450BA">
      <w:pPr>
        <w:jc w:val="both"/>
        <w:rPr>
          <w:color w:val="000000"/>
          <w:sz w:val="22"/>
          <w:szCs w:val="22"/>
          <w:lang w:eastAsia="x-none"/>
        </w:rPr>
      </w:pPr>
      <w:r>
        <w:rPr>
          <w:rFonts w:eastAsia="맑은 고딕"/>
          <w:color w:val="000000"/>
        </w:rPr>
        <w:t>At the RAN1#11</w:t>
      </w:r>
      <w:r w:rsidR="004539BB">
        <w:rPr>
          <w:rFonts w:eastAsia="맑은 고딕"/>
          <w:color w:val="000000"/>
        </w:rPr>
        <w:t>8</w:t>
      </w:r>
      <w:r>
        <w:rPr>
          <w:rFonts w:eastAsia="맑은 고딕"/>
          <w:color w:val="000000"/>
        </w:rPr>
        <w:t xml:space="preserve"> meeting, the following agreements were made for downlink and uplink channel/signal aspects for A-IoT</w:t>
      </w:r>
      <w:r w:rsidR="00772557">
        <w:rPr>
          <w:rFonts w:eastAsia="맑은 고딕"/>
          <w:color w:val="000000"/>
        </w:rPr>
        <w:t xml:space="preserve"> [1]</w:t>
      </w:r>
      <w:r>
        <w:rPr>
          <w:rFonts w:eastAsia="맑은 고딕"/>
          <w:color w:val="000000"/>
        </w:rPr>
        <w:t>.</w:t>
      </w:r>
      <w:r>
        <w:rPr>
          <w:color w:val="000000"/>
          <w:sz w:val="22"/>
          <w:szCs w:val="22"/>
          <w:lang w:eastAsia="x-none"/>
        </w:rPr>
        <w:t xml:space="preserve"> </w:t>
      </w:r>
    </w:p>
    <w:p w:rsidR="00B450BA" w:rsidRDefault="00B450BA" w:rsidP="000F768B">
      <w:pPr>
        <w:pStyle w:val="LGTdoc"/>
        <w:spacing w:after="120" w:line="288" w:lineRule="auto"/>
        <w:rPr>
          <w:rFonts w:eastAsia="맑은 고딕"/>
          <w:color w:val="00000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775536" w:rsidTr="007975A1">
        <w:tc>
          <w:tcPr>
            <w:tcW w:w="10170" w:type="dxa"/>
            <w:shd w:val="clear" w:color="auto" w:fill="auto"/>
          </w:tcPr>
          <w:p w:rsidR="00187D7B" w:rsidRDefault="00187D7B" w:rsidP="00187D7B">
            <w:pPr>
              <w:rPr>
                <w:iCs/>
                <w:color w:val="000000"/>
                <w:highlight w:val="green"/>
                <w:lang w:eastAsia="zh-CN"/>
              </w:rPr>
            </w:pPr>
          </w:p>
          <w:p w:rsidR="00187D7B" w:rsidRDefault="00187D7B" w:rsidP="00187D7B">
            <w:pPr>
              <w:rPr>
                <w:iCs/>
                <w:color w:val="000000"/>
                <w:szCs w:val="24"/>
                <w:lang w:eastAsia="zh-CN"/>
              </w:rPr>
            </w:pPr>
            <w:r>
              <w:rPr>
                <w:iCs/>
                <w:color w:val="000000"/>
                <w:szCs w:val="24"/>
                <w:highlight w:val="green"/>
                <w:lang w:eastAsia="zh-CN"/>
              </w:rPr>
              <w:t>Agreement</w:t>
            </w:r>
          </w:p>
          <w:p w:rsidR="00187D7B" w:rsidRDefault="00187D7B" w:rsidP="00955F77">
            <w:pPr>
              <w:jc w:val="both"/>
              <w:rPr>
                <w:iCs/>
                <w:color w:val="000000"/>
                <w:szCs w:val="24"/>
                <w:lang w:eastAsia="zh-CN"/>
              </w:rPr>
            </w:pPr>
            <w:r>
              <w:rPr>
                <w:iCs/>
                <w:color w:val="000000"/>
                <w:szCs w:val="24"/>
                <w:lang w:eastAsia="zh-CN"/>
              </w:rPr>
              <w:t>For each D2R transmission, no separate part for start-indicator is considered for the preamble preceding the PDRCH.</w:t>
            </w:r>
          </w:p>
          <w:p w:rsidR="00187D7B" w:rsidRDefault="00187D7B" w:rsidP="00955F77">
            <w:pPr>
              <w:jc w:val="both"/>
              <w:rPr>
                <w:iCs/>
                <w:color w:val="000000"/>
                <w:szCs w:val="24"/>
                <w:lang w:eastAsia="zh-CN"/>
              </w:rPr>
            </w:pPr>
          </w:p>
          <w:p w:rsidR="00187D7B" w:rsidRDefault="00187D7B" w:rsidP="00955F77">
            <w:pPr>
              <w:jc w:val="both"/>
              <w:rPr>
                <w:iCs/>
                <w:color w:val="000000"/>
                <w:szCs w:val="24"/>
                <w:lang w:eastAsia="x-none"/>
              </w:rPr>
            </w:pPr>
            <w:r>
              <w:rPr>
                <w:iCs/>
                <w:color w:val="000000"/>
                <w:szCs w:val="24"/>
                <w:highlight w:val="green"/>
                <w:lang w:eastAsia="x-none"/>
              </w:rPr>
              <w:t>Agreement</w:t>
            </w:r>
          </w:p>
          <w:p w:rsidR="00187D7B" w:rsidRDefault="00187D7B" w:rsidP="00955F77">
            <w:pPr>
              <w:jc w:val="both"/>
              <w:rPr>
                <w:color w:val="000000"/>
                <w:szCs w:val="24"/>
              </w:rPr>
            </w:pPr>
            <w:r>
              <w:rPr>
                <w:color w:val="000000"/>
                <w:szCs w:val="24"/>
              </w:rPr>
              <w:t>For D2R transmission, preamble preceding the PDRCH is studied also for the potential additional functionalities:</w:t>
            </w:r>
          </w:p>
          <w:p w:rsidR="00187D7B" w:rsidRDefault="00187D7B" w:rsidP="00955F77">
            <w:pPr>
              <w:pStyle w:val="afb"/>
              <w:numPr>
                <w:ilvl w:val="0"/>
                <w:numId w:val="38"/>
              </w:numPr>
              <w:overflowPunct/>
              <w:snapToGrid w:val="0"/>
              <w:spacing w:after="0"/>
              <w:jc w:val="both"/>
              <w:textAlignment w:val="auto"/>
              <w:rPr>
                <w:color w:val="000000"/>
                <w:sz w:val="24"/>
                <w:szCs w:val="24"/>
              </w:rPr>
            </w:pPr>
            <w:r>
              <w:rPr>
                <w:color w:val="000000"/>
                <w:sz w:val="24"/>
                <w:szCs w:val="24"/>
              </w:rPr>
              <w:t>SFO estimation</w:t>
            </w:r>
          </w:p>
          <w:p w:rsidR="00187D7B" w:rsidRDefault="00187D7B" w:rsidP="00955F77">
            <w:pPr>
              <w:pStyle w:val="afb"/>
              <w:numPr>
                <w:ilvl w:val="0"/>
                <w:numId w:val="38"/>
              </w:numPr>
              <w:overflowPunct/>
              <w:snapToGrid w:val="0"/>
              <w:spacing w:after="0"/>
              <w:jc w:val="both"/>
              <w:textAlignment w:val="auto"/>
              <w:rPr>
                <w:color w:val="000000"/>
                <w:sz w:val="24"/>
                <w:szCs w:val="24"/>
              </w:rPr>
            </w:pPr>
            <w:r>
              <w:rPr>
                <w:color w:val="000000"/>
                <w:sz w:val="24"/>
                <w:szCs w:val="24"/>
              </w:rPr>
              <w:t>CFO estimation</w:t>
            </w:r>
          </w:p>
          <w:p w:rsidR="00187D7B" w:rsidRDefault="00187D7B" w:rsidP="00955F77">
            <w:pPr>
              <w:pStyle w:val="afb"/>
              <w:numPr>
                <w:ilvl w:val="0"/>
                <w:numId w:val="38"/>
              </w:numPr>
              <w:overflowPunct/>
              <w:snapToGrid w:val="0"/>
              <w:spacing w:after="0"/>
              <w:jc w:val="both"/>
              <w:textAlignment w:val="auto"/>
              <w:rPr>
                <w:color w:val="000000"/>
                <w:sz w:val="24"/>
                <w:szCs w:val="24"/>
              </w:rPr>
            </w:pPr>
            <w:r>
              <w:rPr>
                <w:color w:val="000000"/>
                <w:sz w:val="24"/>
                <w:szCs w:val="24"/>
              </w:rPr>
              <w:t>Channel estimation</w:t>
            </w:r>
          </w:p>
          <w:p w:rsidR="00187D7B" w:rsidRDefault="00187D7B" w:rsidP="00955F77">
            <w:pPr>
              <w:pStyle w:val="afb"/>
              <w:numPr>
                <w:ilvl w:val="0"/>
                <w:numId w:val="38"/>
              </w:numPr>
              <w:overflowPunct/>
              <w:snapToGrid w:val="0"/>
              <w:spacing w:after="0"/>
              <w:jc w:val="both"/>
              <w:textAlignment w:val="auto"/>
              <w:rPr>
                <w:color w:val="000000"/>
                <w:sz w:val="24"/>
                <w:szCs w:val="24"/>
              </w:rPr>
            </w:pPr>
            <w:r>
              <w:rPr>
                <w:rFonts w:hint="eastAsia"/>
                <w:color w:val="000000"/>
                <w:sz w:val="24"/>
                <w:szCs w:val="24"/>
              </w:rPr>
              <w:t>I</w:t>
            </w:r>
            <w:r>
              <w:rPr>
                <w:color w:val="000000"/>
                <w:sz w:val="24"/>
                <w:szCs w:val="24"/>
              </w:rPr>
              <w:t>nterference estimation</w:t>
            </w:r>
          </w:p>
          <w:p w:rsidR="00187D7B" w:rsidRDefault="00187D7B" w:rsidP="00955F77">
            <w:pPr>
              <w:jc w:val="both"/>
              <w:rPr>
                <w:color w:val="000000"/>
                <w:szCs w:val="24"/>
              </w:rPr>
            </w:pPr>
            <w:r>
              <w:rPr>
                <w:rFonts w:hint="eastAsia"/>
                <w:color w:val="000000"/>
                <w:szCs w:val="24"/>
              </w:rPr>
              <w:t>N</w:t>
            </w:r>
            <w:r>
              <w:rPr>
                <w:color w:val="000000"/>
                <w:szCs w:val="24"/>
              </w:rPr>
              <w:t xml:space="preserve">ote: this does not preclude studying the above functionalities by using a </w:t>
            </w:r>
            <w:proofErr w:type="spellStart"/>
            <w:r>
              <w:rPr>
                <w:color w:val="000000"/>
                <w:szCs w:val="24"/>
              </w:rPr>
              <w:t>midamble</w:t>
            </w:r>
            <w:proofErr w:type="spellEnd"/>
            <w:r>
              <w:rPr>
                <w:color w:val="000000"/>
                <w:szCs w:val="24"/>
              </w:rPr>
              <w:t xml:space="preserve"> and/or </w:t>
            </w:r>
            <w:proofErr w:type="spellStart"/>
            <w:r>
              <w:rPr>
                <w:color w:val="000000"/>
                <w:szCs w:val="24"/>
              </w:rPr>
              <w:t>postamble</w:t>
            </w:r>
            <w:proofErr w:type="spellEnd"/>
            <w:r>
              <w:rPr>
                <w:color w:val="000000"/>
                <w:szCs w:val="24"/>
              </w:rPr>
              <w:t>, if supported</w:t>
            </w:r>
          </w:p>
          <w:p w:rsidR="00187D7B" w:rsidRDefault="00187D7B" w:rsidP="00955F77">
            <w:pPr>
              <w:jc w:val="both"/>
              <w:rPr>
                <w:color w:val="000000"/>
                <w:szCs w:val="24"/>
              </w:rPr>
            </w:pPr>
            <w:r>
              <w:rPr>
                <w:color w:val="000000"/>
                <w:szCs w:val="24"/>
              </w:rPr>
              <w:t>FFS: Other functionalities, if any</w:t>
            </w:r>
          </w:p>
          <w:p w:rsidR="00187D7B" w:rsidRDefault="00187D7B" w:rsidP="00955F77">
            <w:pPr>
              <w:jc w:val="both"/>
              <w:rPr>
                <w:color w:val="000000"/>
                <w:szCs w:val="24"/>
              </w:rPr>
            </w:pPr>
          </w:p>
          <w:p w:rsidR="00187D7B" w:rsidRDefault="00187D7B" w:rsidP="00955F77">
            <w:pPr>
              <w:jc w:val="both"/>
              <w:rPr>
                <w:b/>
                <w:iCs/>
                <w:color w:val="000000"/>
                <w:szCs w:val="24"/>
                <w:lang w:eastAsia="x-none"/>
              </w:rPr>
            </w:pPr>
            <w:r>
              <w:rPr>
                <w:b/>
                <w:iCs/>
                <w:color w:val="000000"/>
                <w:szCs w:val="24"/>
                <w:lang w:eastAsia="x-none"/>
              </w:rPr>
              <w:t>Conclusion</w:t>
            </w:r>
          </w:p>
          <w:p w:rsidR="00187D7B" w:rsidRDefault="00187D7B" w:rsidP="00955F77">
            <w:pPr>
              <w:jc w:val="both"/>
              <w:rPr>
                <w:bCs/>
                <w:color w:val="000000"/>
                <w:szCs w:val="24"/>
              </w:rPr>
            </w:pPr>
            <w:r>
              <w:rPr>
                <w:bCs/>
                <w:color w:val="000000"/>
                <w:szCs w:val="24"/>
              </w:rPr>
              <w:t>Proximity determination is concluded to be feasible with either of the two solutions below. Potential specification impact or not will not be determined in the Rel-19 study item.</w:t>
            </w:r>
          </w:p>
          <w:p w:rsidR="00187D7B" w:rsidRDefault="00187D7B" w:rsidP="00955F77">
            <w:pPr>
              <w:jc w:val="both"/>
              <w:rPr>
                <w:color w:val="000000"/>
                <w:szCs w:val="24"/>
                <w:u w:val="single"/>
              </w:rPr>
            </w:pPr>
          </w:p>
          <w:p w:rsidR="00187D7B" w:rsidRDefault="00187D7B" w:rsidP="00955F77">
            <w:pPr>
              <w:ind w:leftChars="100" w:left="240"/>
              <w:jc w:val="both"/>
              <w:rPr>
                <w:b/>
                <w:bCs/>
                <w:color w:val="000000"/>
                <w:szCs w:val="24"/>
                <w:u w:val="single"/>
              </w:rPr>
            </w:pPr>
            <w:r>
              <w:rPr>
                <w:b/>
                <w:bCs/>
                <w:color w:val="000000"/>
                <w:szCs w:val="24"/>
                <w:u w:val="single"/>
              </w:rPr>
              <w:t>Solution 1</w:t>
            </w:r>
          </w:p>
          <w:p w:rsidR="00187D7B" w:rsidRDefault="00187D7B" w:rsidP="00955F77">
            <w:pPr>
              <w:ind w:leftChars="100" w:left="240"/>
              <w:jc w:val="both"/>
              <w:rPr>
                <w:color w:val="000000"/>
                <w:szCs w:val="24"/>
              </w:rPr>
            </w:pPr>
            <w:r>
              <w:rPr>
                <w:color w:val="000000"/>
                <w:szCs w:val="24"/>
              </w:rPr>
              <w:t>For proximity determination, if reader successfully receives D2R transmission from the device in response to R2D transmission</w:t>
            </w:r>
          </w:p>
          <w:p w:rsidR="00187D7B" w:rsidRDefault="00187D7B" w:rsidP="00955F77">
            <w:pPr>
              <w:pStyle w:val="afb"/>
              <w:numPr>
                <w:ilvl w:val="0"/>
                <w:numId w:val="40"/>
              </w:numPr>
              <w:overflowPunct/>
              <w:snapToGrid w:val="0"/>
              <w:spacing w:after="0"/>
              <w:ind w:leftChars="100" w:left="600"/>
              <w:jc w:val="both"/>
              <w:textAlignment w:val="auto"/>
              <w:rPr>
                <w:color w:val="000000"/>
                <w:sz w:val="24"/>
                <w:szCs w:val="24"/>
              </w:rPr>
            </w:pPr>
            <w:r>
              <w:rPr>
                <w:color w:val="000000"/>
                <w:sz w:val="24"/>
                <w:szCs w:val="24"/>
              </w:rPr>
              <w:t>then the device is determined as near to the reader based on measurements at the reader side</w:t>
            </w:r>
          </w:p>
          <w:p w:rsidR="00187D7B" w:rsidRDefault="00187D7B" w:rsidP="00955F77">
            <w:pPr>
              <w:ind w:leftChars="100" w:left="240"/>
              <w:jc w:val="both"/>
              <w:rPr>
                <w:color w:val="000000"/>
                <w:szCs w:val="24"/>
              </w:rPr>
            </w:pPr>
          </w:p>
          <w:p w:rsidR="00187D7B" w:rsidRDefault="00187D7B" w:rsidP="00955F77">
            <w:pPr>
              <w:ind w:leftChars="100" w:left="240"/>
              <w:jc w:val="both"/>
              <w:rPr>
                <w:b/>
                <w:bCs/>
                <w:color w:val="000000"/>
                <w:szCs w:val="24"/>
                <w:u w:val="single"/>
              </w:rPr>
            </w:pPr>
            <w:r>
              <w:rPr>
                <w:b/>
                <w:bCs/>
                <w:color w:val="000000"/>
                <w:szCs w:val="24"/>
                <w:u w:val="single"/>
              </w:rPr>
              <w:t>Solution 2</w:t>
            </w:r>
          </w:p>
          <w:p w:rsidR="00187D7B" w:rsidRDefault="00187D7B" w:rsidP="00955F77">
            <w:pPr>
              <w:ind w:leftChars="100" w:left="240"/>
              <w:jc w:val="both"/>
              <w:rPr>
                <w:color w:val="000000"/>
                <w:szCs w:val="24"/>
              </w:rPr>
            </w:pPr>
            <w:r>
              <w:rPr>
                <w:color w:val="000000"/>
                <w:szCs w:val="24"/>
              </w:rPr>
              <w:t>For proximity determination, if reader successfully receives D2R transmission from the device in response to R2D transmission then the device is determined as near to the reader</w:t>
            </w:r>
          </w:p>
          <w:p w:rsidR="00187D7B" w:rsidRDefault="00187D7B" w:rsidP="00955F77">
            <w:pPr>
              <w:jc w:val="both"/>
              <w:rPr>
                <w:color w:val="000000"/>
                <w:szCs w:val="24"/>
              </w:rPr>
            </w:pPr>
          </w:p>
          <w:p w:rsidR="00187D7B" w:rsidRDefault="00187D7B" w:rsidP="00955F77">
            <w:pPr>
              <w:pStyle w:val="0Maintext"/>
              <w:rPr>
                <w:color w:val="000000"/>
                <w:sz w:val="24"/>
                <w:szCs w:val="24"/>
                <w:highlight w:val="green"/>
                <w:lang w:eastAsia="zh-CN"/>
              </w:rPr>
            </w:pPr>
            <w:r>
              <w:rPr>
                <w:color w:val="000000"/>
                <w:sz w:val="24"/>
                <w:szCs w:val="24"/>
                <w:highlight w:val="green"/>
                <w:lang w:eastAsia="zh-CN"/>
              </w:rPr>
              <w:lastRenderedPageBreak/>
              <w:t>Agreement</w:t>
            </w:r>
          </w:p>
          <w:p w:rsidR="00187D7B" w:rsidRDefault="00187D7B" w:rsidP="00955F77">
            <w:pPr>
              <w:pStyle w:val="0Maintext"/>
              <w:rPr>
                <w:color w:val="000000"/>
                <w:sz w:val="24"/>
                <w:szCs w:val="24"/>
                <w:lang w:eastAsia="zh-CN"/>
              </w:rPr>
            </w:pPr>
            <w:r>
              <w:rPr>
                <w:color w:val="000000"/>
                <w:sz w:val="24"/>
                <w:szCs w:val="24"/>
              </w:rPr>
              <w:t>For the start-indicator part of the R2D time acquisition signal, ON/OFF pattern i.e. high/low voltage transmission is applied</w:t>
            </w:r>
          </w:p>
          <w:p w:rsidR="00187D7B" w:rsidRDefault="00187D7B" w:rsidP="00955F77">
            <w:pPr>
              <w:pStyle w:val="afb"/>
              <w:numPr>
                <w:ilvl w:val="0"/>
                <w:numId w:val="39"/>
              </w:numPr>
              <w:overflowPunct/>
              <w:snapToGrid w:val="0"/>
              <w:spacing w:after="0"/>
              <w:jc w:val="both"/>
              <w:textAlignment w:val="auto"/>
              <w:rPr>
                <w:color w:val="000000"/>
                <w:sz w:val="24"/>
                <w:szCs w:val="24"/>
              </w:rPr>
            </w:pPr>
            <w:r>
              <w:rPr>
                <w:color w:val="000000"/>
                <w:sz w:val="24"/>
                <w:szCs w:val="24"/>
              </w:rPr>
              <w:t>FFS: length/pattern of ON/OFF.</w:t>
            </w:r>
          </w:p>
          <w:p w:rsidR="00187D7B" w:rsidRDefault="00187D7B" w:rsidP="00955F77">
            <w:pPr>
              <w:pStyle w:val="afb"/>
              <w:numPr>
                <w:ilvl w:val="0"/>
                <w:numId w:val="39"/>
              </w:numPr>
              <w:overflowPunct/>
              <w:snapToGrid w:val="0"/>
              <w:spacing w:after="0"/>
              <w:jc w:val="both"/>
              <w:textAlignment w:val="auto"/>
              <w:rPr>
                <w:color w:val="000000"/>
                <w:sz w:val="24"/>
                <w:szCs w:val="24"/>
              </w:rPr>
            </w:pPr>
            <w:r>
              <w:rPr>
                <w:color w:val="000000"/>
                <w:sz w:val="24"/>
                <w:szCs w:val="24"/>
              </w:rPr>
              <w:t xml:space="preserve">FFS: </w:t>
            </w:r>
            <w:r>
              <w:rPr>
                <w:bCs/>
                <w:color w:val="000000"/>
                <w:sz w:val="24"/>
                <w:szCs w:val="24"/>
              </w:rPr>
              <w:t>when T</w:t>
            </w:r>
            <w:r>
              <w:rPr>
                <w:bCs/>
                <w:color w:val="000000"/>
                <w:sz w:val="24"/>
                <w:szCs w:val="24"/>
                <w:vertAlign w:val="subscript"/>
              </w:rPr>
              <w:t>D2</w:t>
            </w:r>
            <w:r>
              <w:rPr>
                <w:rFonts w:hint="eastAsia"/>
                <w:bCs/>
                <w:color w:val="000000"/>
                <w:sz w:val="24"/>
                <w:szCs w:val="24"/>
                <w:vertAlign w:val="subscript"/>
              </w:rPr>
              <w:t>R</w:t>
            </w:r>
            <w:r>
              <w:rPr>
                <w:bCs/>
                <w:color w:val="000000"/>
                <w:sz w:val="24"/>
                <w:szCs w:val="24"/>
                <w:vertAlign w:val="subscript"/>
              </w:rPr>
              <w:t>_min</w:t>
            </w:r>
            <w:r>
              <w:rPr>
                <w:bCs/>
                <w:color w:val="000000"/>
                <w:sz w:val="24"/>
                <w:szCs w:val="24"/>
              </w:rPr>
              <w:t xml:space="preserve"> is applicable, w</w:t>
            </w:r>
            <w:r>
              <w:rPr>
                <w:color w:val="000000"/>
                <w:sz w:val="24"/>
                <w:szCs w:val="24"/>
              </w:rPr>
              <w:t xml:space="preserve">hether/how the start-indicator part is included in </w:t>
            </w:r>
            <w:r>
              <w:rPr>
                <w:bCs/>
                <w:color w:val="000000"/>
                <w:sz w:val="24"/>
                <w:szCs w:val="24"/>
              </w:rPr>
              <w:t>T</w:t>
            </w:r>
            <w:r>
              <w:rPr>
                <w:bCs/>
                <w:color w:val="000000"/>
                <w:sz w:val="24"/>
                <w:szCs w:val="24"/>
                <w:vertAlign w:val="subscript"/>
              </w:rPr>
              <w:t>D2</w:t>
            </w:r>
            <w:r>
              <w:rPr>
                <w:rFonts w:hint="eastAsia"/>
                <w:bCs/>
                <w:color w:val="000000"/>
                <w:sz w:val="24"/>
                <w:szCs w:val="24"/>
                <w:vertAlign w:val="subscript"/>
              </w:rPr>
              <w:t>R</w:t>
            </w:r>
            <w:r>
              <w:rPr>
                <w:bCs/>
                <w:color w:val="000000"/>
                <w:sz w:val="24"/>
                <w:szCs w:val="24"/>
                <w:vertAlign w:val="subscript"/>
              </w:rPr>
              <w:t>_min</w:t>
            </w:r>
            <w:r>
              <w:rPr>
                <w:bCs/>
                <w:color w:val="000000"/>
                <w:sz w:val="24"/>
                <w:szCs w:val="24"/>
              </w:rPr>
              <w:t xml:space="preserve"> or not. To be discussed in 9.4.2.2</w:t>
            </w:r>
          </w:p>
          <w:p w:rsidR="00187D7B" w:rsidRDefault="00187D7B" w:rsidP="00955F77">
            <w:pPr>
              <w:pStyle w:val="afb"/>
              <w:spacing w:after="0"/>
              <w:ind w:left="0"/>
              <w:jc w:val="both"/>
              <w:rPr>
                <w:color w:val="000000"/>
                <w:sz w:val="24"/>
                <w:szCs w:val="24"/>
              </w:rPr>
            </w:pPr>
          </w:p>
          <w:p w:rsidR="00187D7B" w:rsidRDefault="00187D7B" w:rsidP="00955F77">
            <w:pPr>
              <w:pStyle w:val="0Maintext"/>
              <w:rPr>
                <w:color w:val="000000"/>
                <w:sz w:val="24"/>
                <w:szCs w:val="24"/>
                <w:highlight w:val="green"/>
                <w:lang w:eastAsia="zh-CN"/>
              </w:rPr>
            </w:pPr>
            <w:r>
              <w:rPr>
                <w:color w:val="000000"/>
                <w:sz w:val="24"/>
                <w:szCs w:val="24"/>
                <w:highlight w:val="green"/>
                <w:lang w:eastAsia="zh-CN"/>
              </w:rPr>
              <w:t>Agreement</w:t>
            </w:r>
          </w:p>
          <w:p w:rsidR="00187D7B" w:rsidRDefault="00187D7B" w:rsidP="00955F77">
            <w:pPr>
              <w:jc w:val="both"/>
              <w:rPr>
                <w:color w:val="000000"/>
                <w:szCs w:val="24"/>
              </w:rPr>
            </w:pPr>
            <w:r>
              <w:rPr>
                <w:color w:val="000000"/>
                <w:szCs w:val="24"/>
              </w:rPr>
              <w:t>For D2R scheduling, the following information potentially can be explicitly/implicitly indicated to the device via corresponding PRDCH:</w:t>
            </w:r>
          </w:p>
          <w:p w:rsidR="00187D7B" w:rsidRDefault="00187D7B" w:rsidP="00955F77">
            <w:pPr>
              <w:pStyle w:val="afb"/>
              <w:numPr>
                <w:ilvl w:val="0"/>
                <w:numId w:val="39"/>
              </w:numPr>
              <w:overflowPunct/>
              <w:snapToGrid w:val="0"/>
              <w:spacing w:after="0"/>
              <w:jc w:val="both"/>
              <w:textAlignment w:val="auto"/>
              <w:rPr>
                <w:color w:val="000000"/>
                <w:sz w:val="24"/>
                <w:szCs w:val="24"/>
              </w:rPr>
            </w:pPr>
            <w:r>
              <w:rPr>
                <w:color w:val="000000"/>
                <w:sz w:val="24"/>
                <w:szCs w:val="24"/>
              </w:rPr>
              <w:t>Time domain resources</w:t>
            </w:r>
          </w:p>
          <w:p w:rsidR="00187D7B" w:rsidRDefault="00187D7B" w:rsidP="00955F77">
            <w:pPr>
              <w:pStyle w:val="afb"/>
              <w:numPr>
                <w:ilvl w:val="0"/>
                <w:numId w:val="39"/>
              </w:numPr>
              <w:overflowPunct/>
              <w:snapToGrid w:val="0"/>
              <w:spacing w:after="0"/>
              <w:jc w:val="both"/>
              <w:textAlignment w:val="auto"/>
              <w:rPr>
                <w:color w:val="000000"/>
                <w:sz w:val="24"/>
                <w:szCs w:val="24"/>
              </w:rPr>
            </w:pPr>
            <w:r>
              <w:rPr>
                <w:color w:val="000000"/>
                <w:sz w:val="24"/>
                <w:szCs w:val="24"/>
              </w:rPr>
              <w:t>Frequency domain resources</w:t>
            </w:r>
          </w:p>
          <w:p w:rsidR="00187D7B" w:rsidRDefault="00187D7B" w:rsidP="00955F77">
            <w:pPr>
              <w:pStyle w:val="afb"/>
              <w:numPr>
                <w:ilvl w:val="0"/>
                <w:numId w:val="39"/>
              </w:numPr>
              <w:overflowPunct/>
              <w:snapToGrid w:val="0"/>
              <w:spacing w:after="0"/>
              <w:jc w:val="both"/>
              <w:textAlignment w:val="auto"/>
              <w:rPr>
                <w:color w:val="000000"/>
                <w:sz w:val="24"/>
                <w:szCs w:val="24"/>
              </w:rPr>
            </w:pPr>
            <w:r>
              <w:rPr>
                <w:color w:val="000000"/>
                <w:sz w:val="24"/>
                <w:szCs w:val="24"/>
              </w:rPr>
              <w:t>MCS-like information</w:t>
            </w:r>
          </w:p>
          <w:p w:rsidR="00187D7B" w:rsidRDefault="00187D7B" w:rsidP="00955F77">
            <w:pPr>
              <w:pStyle w:val="afb"/>
              <w:numPr>
                <w:ilvl w:val="0"/>
                <w:numId w:val="39"/>
              </w:numPr>
              <w:overflowPunct/>
              <w:snapToGrid w:val="0"/>
              <w:spacing w:after="0"/>
              <w:jc w:val="both"/>
              <w:textAlignment w:val="auto"/>
              <w:rPr>
                <w:color w:val="000000"/>
                <w:sz w:val="24"/>
                <w:szCs w:val="24"/>
              </w:rPr>
            </w:pPr>
            <w:r>
              <w:rPr>
                <w:color w:val="000000"/>
                <w:sz w:val="24"/>
                <w:szCs w:val="24"/>
              </w:rPr>
              <w:t>Chip duration</w:t>
            </w:r>
          </w:p>
          <w:p w:rsidR="00187D7B" w:rsidRDefault="00187D7B" w:rsidP="00955F77">
            <w:pPr>
              <w:pStyle w:val="afb"/>
              <w:numPr>
                <w:ilvl w:val="0"/>
                <w:numId w:val="39"/>
              </w:numPr>
              <w:overflowPunct/>
              <w:snapToGrid w:val="0"/>
              <w:spacing w:after="0"/>
              <w:jc w:val="both"/>
              <w:textAlignment w:val="auto"/>
              <w:rPr>
                <w:color w:val="000000"/>
                <w:sz w:val="24"/>
                <w:szCs w:val="24"/>
              </w:rPr>
            </w:pPr>
            <w:r>
              <w:rPr>
                <w:color w:val="000000"/>
                <w:sz w:val="24"/>
                <w:szCs w:val="24"/>
              </w:rPr>
              <w:t>ID associated with device(s)</w:t>
            </w:r>
          </w:p>
          <w:p w:rsidR="00187D7B" w:rsidRDefault="00187D7B" w:rsidP="00955F77">
            <w:pPr>
              <w:pStyle w:val="afb"/>
              <w:numPr>
                <w:ilvl w:val="0"/>
                <w:numId w:val="39"/>
              </w:numPr>
              <w:overflowPunct/>
              <w:snapToGrid w:val="0"/>
              <w:spacing w:after="0"/>
              <w:jc w:val="both"/>
              <w:textAlignment w:val="auto"/>
              <w:rPr>
                <w:color w:val="000000"/>
                <w:sz w:val="24"/>
                <w:szCs w:val="24"/>
              </w:rPr>
            </w:pPr>
            <w:r>
              <w:rPr>
                <w:color w:val="000000"/>
                <w:sz w:val="24"/>
                <w:szCs w:val="24"/>
              </w:rPr>
              <w:t>Repetitions</w:t>
            </w:r>
          </w:p>
          <w:p w:rsidR="00187D7B" w:rsidRDefault="00187D7B" w:rsidP="00955F77">
            <w:pPr>
              <w:jc w:val="both"/>
              <w:rPr>
                <w:color w:val="000000"/>
                <w:szCs w:val="24"/>
              </w:rPr>
            </w:pPr>
            <w:r>
              <w:rPr>
                <w:color w:val="000000"/>
                <w:szCs w:val="24"/>
              </w:rPr>
              <w:t>FFS: other information</w:t>
            </w:r>
          </w:p>
          <w:p w:rsidR="00187D7B" w:rsidRDefault="00187D7B" w:rsidP="00955F77">
            <w:pPr>
              <w:jc w:val="both"/>
              <w:rPr>
                <w:color w:val="000000"/>
                <w:szCs w:val="24"/>
              </w:rPr>
            </w:pPr>
            <w:r>
              <w:rPr>
                <w:color w:val="000000"/>
                <w:szCs w:val="24"/>
              </w:rPr>
              <w:t xml:space="preserve">FFS: For each information, whether higher-layer </w:t>
            </w:r>
            <w:proofErr w:type="spellStart"/>
            <w:r>
              <w:rPr>
                <w:color w:val="000000"/>
                <w:szCs w:val="24"/>
              </w:rPr>
              <w:t>signaling</w:t>
            </w:r>
            <w:proofErr w:type="spellEnd"/>
            <w:r>
              <w:rPr>
                <w:color w:val="000000"/>
                <w:szCs w:val="24"/>
              </w:rPr>
              <w:t xml:space="preserve"> and/or L1 R2D control </w:t>
            </w:r>
            <w:proofErr w:type="spellStart"/>
            <w:r>
              <w:rPr>
                <w:color w:val="000000"/>
                <w:szCs w:val="24"/>
              </w:rPr>
              <w:t>signaling</w:t>
            </w:r>
            <w:proofErr w:type="spellEnd"/>
            <w:r>
              <w:rPr>
                <w:color w:val="000000"/>
                <w:szCs w:val="24"/>
              </w:rPr>
              <w:t xml:space="preserve"> is used</w:t>
            </w:r>
          </w:p>
          <w:p w:rsidR="00187D7B" w:rsidRPr="00351298" w:rsidRDefault="00187D7B" w:rsidP="00955F77">
            <w:pPr>
              <w:pStyle w:val="0Maintext"/>
              <w:rPr>
                <w:rFonts w:eastAsia="DengXian" w:hint="eastAsia"/>
                <w:color w:val="000000"/>
                <w:sz w:val="24"/>
                <w:szCs w:val="24"/>
                <w:highlight w:val="green"/>
                <w:lang w:eastAsia="zh-CN"/>
              </w:rPr>
            </w:pPr>
          </w:p>
          <w:p w:rsidR="00187D7B" w:rsidRDefault="00187D7B" w:rsidP="00955F77">
            <w:pPr>
              <w:pStyle w:val="0Maintext"/>
              <w:rPr>
                <w:color w:val="000000"/>
                <w:sz w:val="24"/>
                <w:szCs w:val="24"/>
                <w:lang w:eastAsia="zh-CN"/>
              </w:rPr>
            </w:pPr>
            <w:r>
              <w:rPr>
                <w:color w:val="000000"/>
                <w:sz w:val="24"/>
                <w:szCs w:val="24"/>
                <w:highlight w:val="green"/>
                <w:lang w:eastAsia="zh-CN"/>
              </w:rPr>
              <w:t>Agreement</w:t>
            </w:r>
          </w:p>
          <w:p w:rsidR="00187D7B" w:rsidRDefault="00187D7B" w:rsidP="00955F77">
            <w:pPr>
              <w:jc w:val="both"/>
              <w:rPr>
                <w:color w:val="000000"/>
                <w:szCs w:val="24"/>
              </w:rPr>
            </w:pPr>
            <w:r>
              <w:rPr>
                <w:color w:val="000000"/>
                <w:szCs w:val="24"/>
              </w:rPr>
              <w:t>For R2D reception, the following information potentially can be explicitly/implicitly indicated to the device via PRDCH:</w:t>
            </w:r>
          </w:p>
          <w:p w:rsidR="00187D7B" w:rsidRDefault="00187D7B" w:rsidP="00955F77">
            <w:pPr>
              <w:pStyle w:val="afb"/>
              <w:numPr>
                <w:ilvl w:val="0"/>
                <w:numId w:val="39"/>
              </w:numPr>
              <w:overflowPunct/>
              <w:snapToGrid w:val="0"/>
              <w:spacing w:after="0"/>
              <w:jc w:val="both"/>
              <w:textAlignment w:val="auto"/>
              <w:rPr>
                <w:color w:val="000000"/>
                <w:sz w:val="24"/>
                <w:szCs w:val="24"/>
              </w:rPr>
            </w:pPr>
            <w:r>
              <w:rPr>
                <w:color w:val="000000"/>
                <w:sz w:val="24"/>
                <w:szCs w:val="24"/>
              </w:rPr>
              <w:t>ID associated with device(s) intended for the reception of R2D, potentially including all devices (if supported) FFS: other information</w:t>
            </w:r>
          </w:p>
          <w:p w:rsidR="00187D7B" w:rsidRDefault="00187D7B" w:rsidP="00351298">
            <w:pPr>
              <w:jc w:val="both"/>
              <w:rPr>
                <w:rFonts w:hint="eastAsia"/>
                <w:color w:val="000000"/>
                <w:szCs w:val="24"/>
              </w:rPr>
            </w:pPr>
            <w:r>
              <w:rPr>
                <w:color w:val="000000"/>
                <w:szCs w:val="24"/>
              </w:rPr>
              <w:t xml:space="preserve">FFS: For each information, whether higher-layer </w:t>
            </w:r>
            <w:proofErr w:type="spellStart"/>
            <w:r>
              <w:rPr>
                <w:color w:val="000000"/>
                <w:szCs w:val="24"/>
              </w:rPr>
              <w:t>signaling</w:t>
            </w:r>
            <w:proofErr w:type="spellEnd"/>
            <w:r>
              <w:rPr>
                <w:color w:val="000000"/>
                <w:szCs w:val="24"/>
              </w:rPr>
              <w:t xml:space="preserve"> and/or L1 R2D control </w:t>
            </w:r>
            <w:proofErr w:type="spellStart"/>
            <w:r>
              <w:rPr>
                <w:color w:val="000000"/>
                <w:szCs w:val="24"/>
              </w:rPr>
              <w:t>signaling</w:t>
            </w:r>
            <w:proofErr w:type="spellEnd"/>
            <w:r>
              <w:rPr>
                <w:color w:val="000000"/>
                <w:szCs w:val="24"/>
              </w:rPr>
              <w:t xml:space="preserve"> is used</w:t>
            </w:r>
          </w:p>
          <w:p w:rsidR="00187D7B" w:rsidRDefault="00187D7B" w:rsidP="00187D7B">
            <w:pPr>
              <w:pStyle w:val="afb"/>
              <w:ind w:left="0"/>
              <w:rPr>
                <w:rFonts w:eastAsia="Yu Mincho" w:hint="eastAsia"/>
                <w:color w:val="000000"/>
              </w:rPr>
            </w:pPr>
          </w:p>
        </w:tc>
      </w:tr>
    </w:tbl>
    <w:p w:rsidR="00B450BA" w:rsidRDefault="004D7627" w:rsidP="000F768B">
      <w:pPr>
        <w:pStyle w:val="LGTdoc"/>
        <w:spacing w:after="120" w:line="288" w:lineRule="auto"/>
        <w:rPr>
          <w:rFonts w:eastAsia="맑은 고딕"/>
          <w:color w:val="000000"/>
          <w:sz w:val="24"/>
        </w:rPr>
      </w:pPr>
      <w:r>
        <w:rPr>
          <w:rFonts w:eastAsia="맑은 고딕" w:hint="eastAsia"/>
          <w:color w:val="000000"/>
          <w:sz w:val="24"/>
        </w:rPr>
        <w:lastRenderedPageBreak/>
        <w:t>.</w:t>
      </w:r>
    </w:p>
    <w:p w:rsidR="005116A3" w:rsidRDefault="005116A3" w:rsidP="000F768B">
      <w:pPr>
        <w:pStyle w:val="LGTdoc"/>
        <w:spacing w:after="120" w:line="288" w:lineRule="auto"/>
        <w:rPr>
          <w:rFonts w:eastAsia="맑은 고딕"/>
          <w:color w:val="000000"/>
          <w:sz w:val="24"/>
        </w:rPr>
      </w:pPr>
      <w:r>
        <w:rPr>
          <w:rFonts w:eastAsia="맑은 고딕"/>
          <w:color w:val="000000"/>
          <w:sz w:val="24"/>
        </w:rPr>
        <w:t xml:space="preserve">In this contribution, we </w:t>
      </w:r>
      <w:r w:rsidR="00766A37">
        <w:rPr>
          <w:rFonts w:eastAsia="맑은 고딕"/>
          <w:color w:val="000000"/>
          <w:sz w:val="24"/>
        </w:rPr>
        <w:t>continue and share</w:t>
      </w:r>
      <w:r w:rsidR="000F768B">
        <w:rPr>
          <w:rFonts w:eastAsia="맑은 고딕"/>
          <w:color w:val="000000"/>
          <w:sz w:val="24"/>
        </w:rPr>
        <w:t xml:space="preserve"> our views </w:t>
      </w:r>
      <w:r>
        <w:rPr>
          <w:rFonts w:eastAsia="맑은 고딕"/>
          <w:color w:val="000000"/>
          <w:sz w:val="24"/>
        </w:rPr>
        <w:t xml:space="preserve">on </w:t>
      </w:r>
      <w:r w:rsidR="00634375">
        <w:rPr>
          <w:rFonts w:eastAsia="맑은 고딕"/>
          <w:color w:val="000000"/>
          <w:sz w:val="24"/>
        </w:rPr>
        <w:t>downlink and uplink channel/signal aspect</w:t>
      </w:r>
      <w:r w:rsidR="000F768B">
        <w:rPr>
          <w:rFonts w:eastAsia="맑은 고딕"/>
          <w:color w:val="000000"/>
          <w:sz w:val="24"/>
        </w:rPr>
        <w:t>s and proximity determination</w:t>
      </w:r>
      <w:r>
        <w:rPr>
          <w:rFonts w:eastAsia="맑은 고딕"/>
          <w:color w:val="000000"/>
          <w:sz w:val="24"/>
        </w:rPr>
        <w:t xml:space="preserve"> for ambient IoT.</w:t>
      </w:r>
    </w:p>
    <w:p w:rsidR="00EF0FFD" w:rsidRDefault="007C3C01" w:rsidP="00EF0FFD">
      <w:pPr>
        <w:pStyle w:val="1"/>
        <w:keepLines/>
        <w:pBdr>
          <w:top w:val="single" w:sz="12" w:space="2" w:color="auto"/>
        </w:pBdr>
        <w:tabs>
          <w:tab w:val="clear" w:pos="0"/>
        </w:tabs>
        <w:overflowPunct w:val="0"/>
        <w:autoSpaceDE w:val="0"/>
        <w:autoSpaceDN w:val="0"/>
        <w:adjustRightInd w:val="0"/>
        <w:spacing w:after="180"/>
        <w:jc w:val="both"/>
        <w:textAlignment w:val="baseline"/>
        <w:rPr>
          <w:color w:val="000000"/>
          <w:sz w:val="36"/>
        </w:rPr>
      </w:pPr>
      <w:r>
        <w:rPr>
          <w:color w:val="000000"/>
          <w:sz w:val="36"/>
        </w:rPr>
        <w:t>R2D Transmission</w:t>
      </w:r>
      <w:r w:rsidR="00C62694">
        <w:rPr>
          <w:color w:val="000000"/>
          <w:sz w:val="36"/>
        </w:rPr>
        <w:t xml:space="preserve"> </w:t>
      </w:r>
    </w:p>
    <w:p w:rsidR="006D2490" w:rsidRDefault="006D2490" w:rsidP="008B38C7">
      <w:pPr>
        <w:spacing w:line="288" w:lineRule="auto"/>
        <w:jc w:val="both"/>
        <w:rPr>
          <w:rFonts w:eastAsia="맑은 고딕"/>
          <w:color w:val="000000"/>
          <w:lang w:eastAsia="ko-KR"/>
        </w:rPr>
      </w:pPr>
    </w:p>
    <w:p w:rsidR="006D2490" w:rsidRDefault="00713EFD" w:rsidP="006D2490">
      <w:pPr>
        <w:pStyle w:val="3GPPAgreements"/>
        <w:rPr>
          <w:b/>
          <w:bCs/>
          <w:color w:val="000000"/>
          <w:sz w:val="24"/>
          <w:szCs w:val="24"/>
        </w:rPr>
      </w:pPr>
      <w:r>
        <w:rPr>
          <w:b/>
          <w:bCs/>
          <w:color w:val="000000"/>
          <w:sz w:val="24"/>
          <w:szCs w:val="24"/>
        </w:rPr>
        <w:t>R2D</w:t>
      </w:r>
      <w:r w:rsidR="007204DE">
        <w:rPr>
          <w:b/>
          <w:bCs/>
          <w:color w:val="000000"/>
          <w:sz w:val="24"/>
          <w:szCs w:val="24"/>
        </w:rPr>
        <w:t xml:space="preserve"> Preamble</w:t>
      </w:r>
    </w:p>
    <w:p w:rsidR="00F6526C" w:rsidRDefault="00D40488" w:rsidP="00F6526C">
      <w:pPr>
        <w:spacing w:line="288" w:lineRule="auto"/>
        <w:jc w:val="both"/>
        <w:rPr>
          <w:rFonts w:eastAsia="맑은 고딕"/>
          <w:color w:val="000000"/>
          <w:lang w:eastAsia="ko-KR"/>
        </w:rPr>
      </w:pPr>
      <w:r>
        <w:rPr>
          <w:rFonts w:eastAsia="맑은 고딕"/>
          <w:color w:val="000000"/>
          <w:lang w:val="en-US" w:eastAsia="ko-KR"/>
        </w:rPr>
        <w:t>A</w:t>
      </w:r>
      <w:r w:rsidR="00370A64">
        <w:rPr>
          <w:rFonts w:eastAsia="맑은 고딕"/>
          <w:color w:val="000000"/>
          <w:lang w:eastAsia="ko-KR"/>
        </w:rPr>
        <w:t xml:space="preserve"> preamble of R2D transmission consists of at least two parts which includes a start-indicator part </w:t>
      </w:r>
      <w:r w:rsidR="00362945">
        <w:rPr>
          <w:rFonts w:eastAsia="맑은 고딕"/>
          <w:color w:val="000000"/>
          <w:lang w:eastAsia="ko-KR"/>
        </w:rPr>
        <w:t xml:space="preserve">(SI-part) </w:t>
      </w:r>
      <w:r w:rsidR="00370A64">
        <w:rPr>
          <w:rFonts w:eastAsia="맑은 고딕"/>
          <w:color w:val="000000"/>
          <w:lang w:eastAsia="ko-KR"/>
        </w:rPr>
        <w:t>and a clock-acquisition part</w:t>
      </w:r>
      <w:r w:rsidR="00362945">
        <w:rPr>
          <w:rFonts w:eastAsia="맑은 고딕"/>
          <w:color w:val="000000"/>
          <w:lang w:eastAsia="ko-KR"/>
        </w:rPr>
        <w:t xml:space="preserve"> (CA-part)</w:t>
      </w:r>
      <w:r w:rsidR="00370A64">
        <w:rPr>
          <w:rFonts w:eastAsia="맑은 고딕"/>
          <w:color w:val="000000"/>
          <w:lang w:eastAsia="ko-KR"/>
        </w:rPr>
        <w:t>, where the start-indicator part immediately precedes the clock-acquisition part.</w:t>
      </w:r>
      <w:r w:rsidR="005A1363">
        <w:rPr>
          <w:rFonts w:eastAsia="맑은 고딕"/>
          <w:color w:val="000000"/>
          <w:lang w:eastAsia="ko-KR"/>
        </w:rPr>
        <w:t xml:space="preserve"> </w:t>
      </w:r>
      <w:r w:rsidR="00F6526C">
        <w:rPr>
          <w:rFonts w:eastAsia="맑은 고딕"/>
          <w:color w:val="000000"/>
          <w:lang w:eastAsia="ko-KR"/>
        </w:rPr>
        <w:t xml:space="preserve">It is preferable that the </w:t>
      </w:r>
      <w:proofErr w:type="gramStart"/>
      <w:r w:rsidR="00F6526C">
        <w:rPr>
          <w:rFonts w:eastAsia="맑은 고딕"/>
          <w:color w:val="000000"/>
          <w:lang w:eastAsia="ko-KR"/>
        </w:rPr>
        <w:t>On</w:t>
      </w:r>
      <w:proofErr w:type="gramEnd"/>
      <w:r w:rsidR="00F6526C">
        <w:rPr>
          <w:rFonts w:eastAsia="맑은 고딕"/>
          <w:color w:val="000000"/>
          <w:lang w:eastAsia="ko-KR"/>
        </w:rPr>
        <w:t>/Off pattern of the SI-part should be designed to make the false alarm probability on the confirming the start of the R2D transmission be minimized. Only then will it be possible not to cause unnecessary energy consumption of IoT devices. Therefore, it is necessary to design the on/off pattern of the SI-part that may be well distinguished from the OOK sequence of the OFDM symbol of PRDCH. One possible method may consider a combination of chips of Manchester encoding and pulse-interval encoding.</w:t>
      </w:r>
      <w:r w:rsidR="00BA5D69">
        <w:rPr>
          <w:rFonts w:eastAsia="맑은 고딕"/>
          <w:color w:val="000000"/>
          <w:lang w:eastAsia="ko-KR"/>
        </w:rPr>
        <w:t xml:space="preserve"> Regarding the length of R2D preamble, a fixed </w:t>
      </w:r>
      <w:r w:rsidR="00BA5D69">
        <w:rPr>
          <w:rFonts w:eastAsia="맑은 고딕"/>
          <w:color w:val="000000"/>
          <w:lang w:eastAsia="ko-KR"/>
        </w:rPr>
        <w:lastRenderedPageBreak/>
        <w:t>length would be good to minimize detection complexity. It would need to discuss whether it is necessary to maintain orthogonality with R2D transmission OFDM-based waveform NR OFDM, and if necessary, it is better to study the fixed length of the multiple of OFDM symbol length including CP in consideration of the NR OFDM symbol boundary.</w:t>
      </w:r>
    </w:p>
    <w:p w:rsidR="00BA5D69" w:rsidRDefault="00BA5D69" w:rsidP="00F6526C">
      <w:pPr>
        <w:spacing w:line="288" w:lineRule="auto"/>
        <w:jc w:val="both"/>
        <w:rPr>
          <w:rFonts w:eastAsia="맑은 고딕"/>
          <w:color w:val="000000"/>
          <w:lang w:eastAsia="ko-KR"/>
        </w:rPr>
      </w:pPr>
    </w:p>
    <w:p w:rsidR="007D38E3" w:rsidRDefault="007D38E3" w:rsidP="00F95B9C">
      <w:pPr>
        <w:spacing w:line="288" w:lineRule="auto"/>
        <w:jc w:val="both"/>
        <w:rPr>
          <w:b/>
          <w:i/>
          <w:color w:val="000000"/>
          <w:szCs w:val="24"/>
        </w:rPr>
      </w:pPr>
      <w:r w:rsidRPr="00351298">
        <w:rPr>
          <w:rFonts w:hint="eastAsia"/>
          <w:b/>
          <w:i/>
          <w:color w:val="000000"/>
          <w:szCs w:val="24"/>
          <w:u w:val="single"/>
        </w:rPr>
        <w:t>P</w:t>
      </w:r>
      <w:r w:rsidRPr="00351298">
        <w:rPr>
          <w:b/>
          <w:i/>
          <w:color w:val="000000"/>
          <w:szCs w:val="24"/>
          <w:u w:val="single"/>
        </w:rPr>
        <w:t>roposal 1</w:t>
      </w:r>
      <w:r>
        <w:rPr>
          <w:b/>
          <w:i/>
          <w:color w:val="000000"/>
          <w:szCs w:val="24"/>
        </w:rPr>
        <w:t xml:space="preserve">: Study the </w:t>
      </w:r>
      <w:proofErr w:type="gramStart"/>
      <w:r>
        <w:rPr>
          <w:b/>
          <w:i/>
          <w:color w:val="000000"/>
          <w:szCs w:val="24"/>
        </w:rPr>
        <w:t>On</w:t>
      </w:r>
      <w:proofErr w:type="gramEnd"/>
      <w:r>
        <w:rPr>
          <w:b/>
          <w:i/>
          <w:color w:val="000000"/>
          <w:szCs w:val="24"/>
        </w:rPr>
        <w:t>/Off pattern of the start-indicator part that can be well distinguished from OOK sequences in the PRDCH.</w:t>
      </w:r>
    </w:p>
    <w:p w:rsidR="007D38E3" w:rsidRDefault="007D38E3" w:rsidP="007D38E3">
      <w:pPr>
        <w:spacing w:line="288" w:lineRule="auto"/>
        <w:rPr>
          <w:rFonts w:hint="eastAsia"/>
          <w:b/>
          <w:i/>
          <w:color w:val="000000"/>
          <w:szCs w:val="24"/>
        </w:rPr>
      </w:pPr>
    </w:p>
    <w:p w:rsidR="007D38E3" w:rsidRDefault="007D38E3" w:rsidP="007D38E3">
      <w:pPr>
        <w:spacing w:line="288" w:lineRule="auto"/>
        <w:rPr>
          <w:b/>
          <w:i/>
          <w:color w:val="000000"/>
          <w:szCs w:val="24"/>
        </w:rPr>
      </w:pPr>
      <w:r w:rsidRPr="00351298">
        <w:rPr>
          <w:rFonts w:hint="eastAsia"/>
          <w:b/>
          <w:i/>
          <w:color w:val="000000"/>
          <w:szCs w:val="24"/>
          <w:u w:val="single"/>
        </w:rPr>
        <w:t>P</w:t>
      </w:r>
      <w:r w:rsidRPr="00351298">
        <w:rPr>
          <w:b/>
          <w:i/>
          <w:color w:val="000000"/>
          <w:szCs w:val="24"/>
          <w:u w:val="single"/>
        </w:rPr>
        <w:t>roposal 2</w:t>
      </w:r>
      <w:r>
        <w:rPr>
          <w:b/>
          <w:i/>
          <w:color w:val="000000"/>
          <w:szCs w:val="24"/>
        </w:rPr>
        <w:t xml:space="preserve">: Study the fixed length of the start-indicator part of the R2D preamble. </w:t>
      </w:r>
    </w:p>
    <w:p w:rsidR="00E85A47" w:rsidRDefault="00E85A47" w:rsidP="00E85A47">
      <w:pPr>
        <w:spacing w:line="288" w:lineRule="auto"/>
        <w:jc w:val="both"/>
        <w:rPr>
          <w:rFonts w:eastAsia="맑은 고딕"/>
          <w:color w:val="000000"/>
          <w:lang w:eastAsia="ko-KR"/>
        </w:rPr>
      </w:pPr>
    </w:p>
    <w:p w:rsidR="00E85A47" w:rsidRDefault="00E85A47" w:rsidP="00E157B4">
      <w:pPr>
        <w:spacing w:line="288" w:lineRule="auto"/>
        <w:jc w:val="both"/>
        <w:rPr>
          <w:rFonts w:eastAsia="맑은 고딕"/>
          <w:color w:val="000000"/>
          <w:lang w:eastAsia="ko-KR"/>
        </w:rPr>
      </w:pPr>
      <w:r>
        <w:rPr>
          <w:rFonts w:eastAsia="맑은 고딕"/>
          <w:color w:val="000000"/>
          <w:lang w:eastAsia="ko-KR"/>
        </w:rPr>
        <w:t>Since CA-Part is at least intended to provide chip synchronization, it prefers to encode with Manchester code.</w:t>
      </w:r>
      <w:r w:rsidR="00CE49A2">
        <w:rPr>
          <w:rFonts w:eastAsia="맑은 고딕"/>
          <w:color w:val="000000"/>
          <w:lang w:eastAsia="ko-KR"/>
        </w:rPr>
        <w:t xml:space="preserve"> </w:t>
      </w:r>
      <w:r w:rsidR="00594C0C">
        <w:rPr>
          <w:rFonts w:eastAsia="맑은 고딕"/>
          <w:color w:val="000000"/>
          <w:lang w:eastAsia="ko-KR"/>
        </w:rPr>
        <w:t xml:space="preserve">Same or an integer multiple </w:t>
      </w:r>
      <w:r w:rsidR="00CE49A2">
        <w:rPr>
          <w:color w:val="000000"/>
        </w:rPr>
        <w:t>chip duration</w:t>
      </w:r>
      <w:r w:rsidR="00594C0C">
        <w:rPr>
          <w:color w:val="000000"/>
        </w:rPr>
        <w:t xml:space="preserve"> for the at least control information portion of the subsequent PRDCH</w:t>
      </w:r>
      <w:r w:rsidR="00CE49A2">
        <w:rPr>
          <w:color w:val="000000"/>
        </w:rPr>
        <w:t xml:space="preserve"> </w:t>
      </w:r>
      <w:r w:rsidR="00CE49A2">
        <w:rPr>
          <w:rFonts w:eastAsia="맑은 고딕"/>
          <w:color w:val="000000"/>
          <w:lang w:eastAsia="ko-KR"/>
        </w:rPr>
        <w:t>should be</w:t>
      </w:r>
      <w:r w:rsidR="00CE49A2">
        <w:rPr>
          <w:color w:val="000000"/>
        </w:rPr>
        <w:t xml:space="preserve"> applied for the </w:t>
      </w:r>
      <w:r w:rsidR="008D4DED">
        <w:rPr>
          <w:color w:val="000000"/>
        </w:rPr>
        <w:t>CA-P</w:t>
      </w:r>
      <w:r w:rsidR="00CE49A2">
        <w:rPr>
          <w:color w:val="000000"/>
        </w:rPr>
        <w:t>art.</w:t>
      </w:r>
      <w:r>
        <w:rPr>
          <w:rFonts w:eastAsia="맑은 고딕"/>
          <w:color w:val="000000"/>
          <w:lang w:eastAsia="ko-KR"/>
        </w:rPr>
        <w:t xml:space="preserve"> </w:t>
      </w:r>
      <w:r w:rsidR="00E157B4">
        <w:rPr>
          <w:rFonts w:eastAsia="맑은 고딕"/>
          <w:color w:val="000000"/>
          <w:lang w:eastAsia="ko-KR"/>
        </w:rPr>
        <w:t xml:space="preserve">If the control information and data in the PRDCH use the same OOK chip duration, the chip duration of the CA-Part can also be applied in the same way. If the control information and data information in the PRDCH can use different OOK chip durations, the chip duration of the CA-Part should be the same as the control information or an integer multiple. </w:t>
      </w:r>
      <w:r>
        <w:rPr>
          <w:rFonts w:eastAsia="맑은 고딕"/>
          <w:color w:val="000000"/>
          <w:lang w:eastAsia="ko-KR"/>
        </w:rPr>
        <w:t xml:space="preserve">It would be better to discuss the sequence pattern </w:t>
      </w:r>
      <w:r w:rsidR="00CE49A2">
        <w:rPr>
          <w:rFonts w:eastAsia="맑은 고딕"/>
          <w:color w:val="000000"/>
          <w:lang w:eastAsia="ko-KR"/>
        </w:rPr>
        <w:t xml:space="preserve">and length </w:t>
      </w:r>
      <w:r>
        <w:rPr>
          <w:rFonts w:eastAsia="맑은 고딕"/>
          <w:color w:val="000000"/>
          <w:lang w:eastAsia="ko-KR"/>
        </w:rPr>
        <w:t xml:space="preserve">of CA-Part after deciding first whether to </w:t>
      </w:r>
      <w:r w:rsidR="00833680">
        <w:rPr>
          <w:rFonts w:eastAsia="맑은 고딕"/>
          <w:color w:val="000000"/>
          <w:lang w:eastAsia="ko-KR"/>
        </w:rPr>
        <w:t>support</w:t>
      </w:r>
      <w:r>
        <w:rPr>
          <w:rFonts w:eastAsia="맑은 고딕"/>
          <w:color w:val="000000"/>
          <w:lang w:eastAsia="ko-KR"/>
        </w:rPr>
        <w:t xml:space="preserve"> other functions in addition to the chip synchronization function with CA-Part</w:t>
      </w:r>
      <w:r w:rsidR="00594C0C">
        <w:rPr>
          <w:rFonts w:eastAsia="맑은 고딕"/>
          <w:color w:val="000000"/>
          <w:lang w:eastAsia="ko-KR"/>
        </w:rPr>
        <w:t xml:space="preserve"> and how to determine chip duration</w:t>
      </w:r>
      <w:r>
        <w:rPr>
          <w:rFonts w:eastAsia="맑은 고딕"/>
          <w:color w:val="000000"/>
          <w:lang w:eastAsia="ko-KR"/>
        </w:rPr>
        <w:t>.</w:t>
      </w:r>
      <w:r w:rsidR="00D026ED">
        <w:rPr>
          <w:rFonts w:eastAsia="맑은 고딕"/>
          <w:color w:val="000000"/>
          <w:lang w:eastAsia="ko-KR"/>
        </w:rPr>
        <w:t xml:space="preserve"> </w:t>
      </w:r>
    </w:p>
    <w:p w:rsidR="00E85A47" w:rsidRDefault="00E85A47" w:rsidP="00E85A47">
      <w:pPr>
        <w:spacing w:line="288" w:lineRule="auto"/>
        <w:rPr>
          <w:rFonts w:eastAsia="맑은 고딕"/>
          <w:b/>
          <w:i/>
          <w:color w:val="000000"/>
          <w:szCs w:val="24"/>
          <w:u w:val="single"/>
          <w:lang w:eastAsia="ko-KR"/>
        </w:rPr>
      </w:pPr>
    </w:p>
    <w:p w:rsidR="00E85A47" w:rsidRDefault="00D026ED" w:rsidP="00F95B9C">
      <w:pPr>
        <w:spacing w:line="288" w:lineRule="auto"/>
        <w:jc w:val="both"/>
        <w:rPr>
          <w:b/>
          <w:i/>
          <w:strike/>
          <w:color w:val="000000"/>
          <w:szCs w:val="24"/>
        </w:rPr>
      </w:pPr>
      <w:r>
        <w:rPr>
          <w:rFonts w:hint="eastAsia"/>
          <w:b/>
          <w:i/>
          <w:color w:val="000000"/>
          <w:szCs w:val="24"/>
          <w:u w:val="single"/>
        </w:rPr>
        <w:t>P</w:t>
      </w:r>
      <w:r>
        <w:rPr>
          <w:b/>
          <w:i/>
          <w:color w:val="000000"/>
          <w:szCs w:val="24"/>
          <w:u w:val="single"/>
        </w:rPr>
        <w:t>roposal 3</w:t>
      </w:r>
      <w:r>
        <w:rPr>
          <w:b/>
          <w:i/>
          <w:color w:val="000000"/>
          <w:szCs w:val="24"/>
        </w:rPr>
        <w:t xml:space="preserve">: </w:t>
      </w:r>
      <w:r w:rsidR="00F224CA">
        <w:rPr>
          <w:b/>
          <w:i/>
          <w:color w:val="000000"/>
          <w:szCs w:val="24"/>
        </w:rPr>
        <w:t xml:space="preserve">To determine the pattern and length of the </w:t>
      </w:r>
      <w:r>
        <w:rPr>
          <w:b/>
          <w:i/>
          <w:color w:val="000000"/>
          <w:szCs w:val="24"/>
        </w:rPr>
        <w:t>clock-acquisition part of R2D preamble</w:t>
      </w:r>
      <w:r w:rsidR="00F224CA">
        <w:rPr>
          <w:b/>
          <w:i/>
          <w:color w:val="000000"/>
          <w:szCs w:val="24"/>
        </w:rPr>
        <w:t>, it</w:t>
      </w:r>
      <w:r w:rsidR="00F21372">
        <w:rPr>
          <w:b/>
          <w:i/>
          <w:color w:val="000000"/>
          <w:szCs w:val="24"/>
        </w:rPr>
        <w:t xml:space="preserve"> is necessary to study </w:t>
      </w:r>
      <w:r w:rsidR="00F224CA">
        <w:rPr>
          <w:b/>
          <w:i/>
          <w:color w:val="000000"/>
          <w:szCs w:val="24"/>
        </w:rPr>
        <w:t>whether the clock-acquisition part can be used for other functionality and its relationship to the R2D control information on OOK chip duration.</w:t>
      </w:r>
    </w:p>
    <w:p w:rsidR="006E73C7" w:rsidRDefault="006E73C7" w:rsidP="00AC6CBF">
      <w:pPr>
        <w:spacing w:line="288" w:lineRule="auto"/>
        <w:rPr>
          <w:rFonts w:eastAsia="맑은 고딕" w:hint="eastAsia"/>
          <w:b/>
          <w:i/>
          <w:color w:val="000000"/>
          <w:szCs w:val="24"/>
          <w:u w:val="single"/>
          <w:lang w:eastAsia="ko-KR"/>
        </w:rPr>
      </w:pPr>
    </w:p>
    <w:p w:rsidR="008C0D04" w:rsidRDefault="008C0D04" w:rsidP="008C0D04">
      <w:pPr>
        <w:pStyle w:val="3GPPAgreements"/>
        <w:rPr>
          <w:b/>
          <w:bCs/>
          <w:color w:val="000000"/>
          <w:sz w:val="24"/>
          <w:szCs w:val="24"/>
        </w:rPr>
      </w:pPr>
      <w:r>
        <w:rPr>
          <w:b/>
          <w:bCs/>
          <w:color w:val="000000"/>
          <w:sz w:val="24"/>
          <w:szCs w:val="24"/>
        </w:rPr>
        <w:t>R2D control channel</w:t>
      </w:r>
    </w:p>
    <w:p w:rsidR="00AF328F" w:rsidRDefault="00C36A39" w:rsidP="00C36A39">
      <w:pPr>
        <w:spacing w:line="288" w:lineRule="auto"/>
        <w:jc w:val="both"/>
        <w:rPr>
          <w:rFonts w:eastAsia="맑은 고딕"/>
          <w:color w:val="000000"/>
          <w:lang w:eastAsia="ko-KR"/>
        </w:rPr>
      </w:pPr>
      <w:r>
        <w:rPr>
          <w:rFonts w:eastAsia="맑은 고딕"/>
          <w:color w:val="000000"/>
        </w:rPr>
        <w:t>For R2D reception, it was agreed that ID associated with device can be explicitly/implicitly indicated to the IoT device via PRDCH. We assume that PRDCH can be sequentially constructed into the R2D control information part and the payload part in the time domain. Under this condition, it would be beneficial for the device ID to be received to be included in the R2D control information part and to be explicitly indicated, so that the device corresponding to the ID can know and decide whether the rest of the PRDCH should be decoded or not.</w:t>
      </w:r>
      <w:r w:rsidR="00311B0D">
        <w:rPr>
          <w:rFonts w:eastAsia="맑은 고딕"/>
          <w:color w:val="000000"/>
          <w:lang w:eastAsia="ko-KR"/>
        </w:rPr>
        <w:t xml:space="preserve"> </w:t>
      </w:r>
      <w:r w:rsidR="006169C7">
        <w:rPr>
          <w:rFonts w:eastAsia="맑은 고딕"/>
          <w:color w:val="000000"/>
          <w:lang w:eastAsia="ko-KR"/>
        </w:rPr>
        <w:t>Then, other devices may be able to reduce power consumption due to unnecessary decoding payloads of R2D transmission.</w:t>
      </w:r>
      <w:r w:rsidR="00D9326E">
        <w:rPr>
          <w:rFonts w:eastAsia="맑은 고딕"/>
          <w:color w:val="000000"/>
          <w:lang w:eastAsia="ko-KR"/>
        </w:rPr>
        <w:t xml:space="preserve"> And one of the IDs needs to be assigned for broadcast purposes so that the entire device receives R2D transmission.</w:t>
      </w:r>
    </w:p>
    <w:p w:rsidR="006169C7" w:rsidRDefault="006169C7" w:rsidP="00C36A39">
      <w:pPr>
        <w:spacing w:line="288" w:lineRule="auto"/>
        <w:jc w:val="both"/>
        <w:rPr>
          <w:rFonts w:eastAsia="맑은 고딕"/>
          <w:color w:val="000000"/>
          <w:lang w:eastAsia="ko-KR"/>
        </w:rPr>
      </w:pPr>
    </w:p>
    <w:p w:rsidR="008810C2" w:rsidRDefault="00BE4730" w:rsidP="00F95B9C">
      <w:pPr>
        <w:spacing w:line="288" w:lineRule="auto"/>
        <w:jc w:val="both"/>
        <w:rPr>
          <w:b/>
          <w:i/>
          <w:color w:val="000000"/>
          <w:szCs w:val="24"/>
        </w:rPr>
      </w:pPr>
      <w:r>
        <w:rPr>
          <w:rFonts w:hint="eastAsia"/>
          <w:b/>
          <w:i/>
          <w:color w:val="000000"/>
          <w:szCs w:val="24"/>
          <w:u w:val="single"/>
        </w:rPr>
        <w:t>P</w:t>
      </w:r>
      <w:r>
        <w:rPr>
          <w:b/>
          <w:i/>
          <w:color w:val="000000"/>
          <w:szCs w:val="24"/>
          <w:u w:val="single"/>
        </w:rPr>
        <w:t>roposal 4</w:t>
      </w:r>
      <w:r>
        <w:rPr>
          <w:b/>
          <w:i/>
          <w:color w:val="000000"/>
          <w:szCs w:val="24"/>
        </w:rPr>
        <w:t>:</w:t>
      </w:r>
      <w:r w:rsidR="008810C2">
        <w:rPr>
          <w:b/>
          <w:i/>
          <w:color w:val="000000"/>
          <w:szCs w:val="24"/>
        </w:rPr>
        <w:t xml:space="preserve"> Study explicitly indicating the ID associated with device(s) that need(s) to receive the R2D transmission.</w:t>
      </w:r>
    </w:p>
    <w:p w:rsidR="005B0A11" w:rsidRDefault="005B0A11" w:rsidP="00192C86">
      <w:pPr>
        <w:spacing w:line="288" w:lineRule="auto"/>
        <w:jc w:val="both"/>
        <w:rPr>
          <w:rFonts w:eastAsia="맑은 고딕" w:hint="eastAsia"/>
          <w:color w:val="000000"/>
          <w:lang w:eastAsia="ko-KR"/>
        </w:rPr>
      </w:pPr>
    </w:p>
    <w:p w:rsidR="00545A82" w:rsidRDefault="00545A82" w:rsidP="00545A82">
      <w:pPr>
        <w:spacing w:line="288" w:lineRule="auto"/>
        <w:jc w:val="both"/>
        <w:rPr>
          <w:rFonts w:eastAsia="맑은 고딕"/>
          <w:color w:val="000000"/>
          <w:lang w:eastAsia="ko-KR"/>
        </w:rPr>
      </w:pPr>
      <w:r>
        <w:rPr>
          <w:rFonts w:eastAsia="맑은 고딕"/>
          <w:color w:val="000000"/>
          <w:lang w:eastAsia="ko-KR"/>
        </w:rPr>
        <w:t>The R2D control information may include information related to reception monitoring of the IoT device.</w:t>
      </w:r>
      <w:r w:rsidR="007031B4">
        <w:rPr>
          <w:rFonts w:eastAsia="맑은 고딕"/>
          <w:color w:val="000000"/>
          <w:lang w:eastAsia="ko-KR"/>
        </w:rPr>
        <w:t xml:space="preserve"> </w:t>
      </w:r>
      <w:r>
        <w:rPr>
          <w:rFonts w:eastAsia="맑은 고딕"/>
          <w:color w:val="000000"/>
          <w:lang w:eastAsia="ko-KR"/>
        </w:rPr>
        <w:t xml:space="preserve">From a short-term perspective, time resource information of each R2D transmission may be included. </w:t>
      </w:r>
      <w:r>
        <w:rPr>
          <w:rFonts w:eastAsia="맑은 고딕"/>
          <w:color w:val="000000"/>
          <w:lang w:eastAsia="ko-KR"/>
        </w:rPr>
        <w:lastRenderedPageBreak/>
        <w:t>The IoT device may operate in sleep mode during an R2D transmission time instructed to minimize energy consumption when it is not an R2D transmission to be received.</w:t>
      </w:r>
    </w:p>
    <w:p w:rsidR="007031B4" w:rsidRDefault="00545A82" w:rsidP="008C0D04">
      <w:pPr>
        <w:spacing w:line="288" w:lineRule="auto"/>
        <w:jc w:val="both"/>
        <w:rPr>
          <w:rFonts w:eastAsia="맑은 고딕"/>
          <w:color w:val="000000"/>
          <w:lang w:eastAsia="ko-KR"/>
        </w:rPr>
      </w:pPr>
      <w:r>
        <w:rPr>
          <w:rFonts w:eastAsia="맑은 고딕"/>
          <w:color w:val="000000"/>
          <w:lang w:eastAsia="ko-KR"/>
        </w:rPr>
        <w:t>From a long-term perspective, information related to delivery of a</w:t>
      </w:r>
      <w:r w:rsidR="000464B9">
        <w:rPr>
          <w:rFonts w:eastAsia="맑은 고딕"/>
          <w:color w:val="000000"/>
          <w:lang w:eastAsia="ko-KR"/>
        </w:rPr>
        <w:t>n</w:t>
      </w:r>
      <w:r>
        <w:rPr>
          <w:rFonts w:eastAsia="맑은 고딕"/>
          <w:color w:val="000000"/>
          <w:lang w:eastAsia="ko-KR"/>
        </w:rPr>
        <w:t xml:space="preserve"> inventory request message may be included. The IoT device may effectively perform energy harvesting in a sleep mode and respond appropriately to the inventory request message.</w:t>
      </w:r>
      <w:r w:rsidR="007031B4">
        <w:rPr>
          <w:rFonts w:eastAsia="맑은 고딕"/>
          <w:color w:val="000000"/>
          <w:lang w:eastAsia="ko-KR"/>
        </w:rPr>
        <w:t xml:space="preserve"> </w:t>
      </w:r>
    </w:p>
    <w:p w:rsidR="007031B4" w:rsidRDefault="007031B4" w:rsidP="008C0D04">
      <w:pPr>
        <w:spacing w:line="288" w:lineRule="auto"/>
        <w:jc w:val="both"/>
        <w:rPr>
          <w:rFonts w:eastAsia="맑은 고딕"/>
          <w:color w:val="000000"/>
          <w:lang w:eastAsia="ko-KR"/>
        </w:rPr>
      </w:pPr>
    </w:p>
    <w:p w:rsidR="007031B4" w:rsidRDefault="007031B4" w:rsidP="00F95B9C">
      <w:pPr>
        <w:spacing w:line="288" w:lineRule="auto"/>
        <w:jc w:val="both"/>
        <w:rPr>
          <w:b/>
          <w:i/>
          <w:color w:val="000000"/>
          <w:szCs w:val="24"/>
        </w:rPr>
      </w:pPr>
      <w:r>
        <w:rPr>
          <w:rFonts w:hint="eastAsia"/>
          <w:b/>
          <w:i/>
          <w:color w:val="000000"/>
          <w:szCs w:val="24"/>
          <w:u w:val="single"/>
        </w:rPr>
        <w:t>P</w:t>
      </w:r>
      <w:r>
        <w:rPr>
          <w:b/>
          <w:i/>
          <w:color w:val="000000"/>
          <w:szCs w:val="24"/>
          <w:u w:val="single"/>
        </w:rPr>
        <w:t xml:space="preserve">roposal </w:t>
      </w:r>
      <w:r w:rsidR="00321ACB">
        <w:rPr>
          <w:b/>
          <w:i/>
          <w:color w:val="000000"/>
          <w:szCs w:val="24"/>
          <w:u w:val="single"/>
        </w:rPr>
        <w:t>5</w:t>
      </w:r>
      <w:r>
        <w:rPr>
          <w:b/>
          <w:i/>
          <w:color w:val="000000"/>
          <w:szCs w:val="24"/>
        </w:rPr>
        <w:t xml:space="preserve">: Study additional control information on the time domain resource for the R2D transmission. </w:t>
      </w:r>
    </w:p>
    <w:p w:rsidR="007031B4" w:rsidRDefault="007031B4" w:rsidP="008C0D04">
      <w:pPr>
        <w:spacing w:line="288" w:lineRule="auto"/>
        <w:jc w:val="both"/>
        <w:rPr>
          <w:rFonts w:eastAsia="맑은 고딕"/>
          <w:color w:val="000000"/>
          <w:lang w:eastAsia="ko-KR"/>
        </w:rPr>
      </w:pPr>
    </w:p>
    <w:p w:rsidR="00EE1E85" w:rsidRDefault="00EE1E85" w:rsidP="00EE1E85">
      <w:pPr>
        <w:pStyle w:val="1"/>
        <w:keepLines/>
        <w:pBdr>
          <w:top w:val="single" w:sz="12" w:space="2" w:color="auto"/>
        </w:pBdr>
        <w:tabs>
          <w:tab w:val="clear" w:pos="0"/>
        </w:tabs>
        <w:overflowPunct w:val="0"/>
        <w:autoSpaceDE w:val="0"/>
        <w:autoSpaceDN w:val="0"/>
        <w:adjustRightInd w:val="0"/>
        <w:spacing w:after="180"/>
        <w:jc w:val="both"/>
        <w:textAlignment w:val="baseline"/>
        <w:rPr>
          <w:color w:val="000000"/>
          <w:sz w:val="36"/>
        </w:rPr>
      </w:pPr>
      <w:r>
        <w:rPr>
          <w:color w:val="000000"/>
          <w:sz w:val="36"/>
        </w:rPr>
        <w:t xml:space="preserve">D2R Transmission </w:t>
      </w:r>
    </w:p>
    <w:p w:rsidR="00713EFD" w:rsidRDefault="00713EFD" w:rsidP="00713EFD">
      <w:pPr>
        <w:spacing w:line="288" w:lineRule="auto"/>
        <w:jc w:val="both"/>
        <w:rPr>
          <w:rFonts w:eastAsia="맑은 고딕"/>
          <w:color w:val="000000"/>
          <w:lang w:eastAsia="ko-KR"/>
        </w:rPr>
      </w:pPr>
    </w:p>
    <w:p w:rsidR="00713EFD" w:rsidRDefault="00713EFD" w:rsidP="00713EFD">
      <w:pPr>
        <w:pStyle w:val="3GPPAgreements"/>
        <w:rPr>
          <w:b/>
          <w:bCs/>
          <w:color w:val="000000"/>
          <w:sz w:val="24"/>
          <w:szCs w:val="24"/>
        </w:rPr>
      </w:pPr>
      <w:r>
        <w:rPr>
          <w:b/>
          <w:bCs/>
          <w:color w:val="000000"/>
          <w:sz w:val="24"/>
          <w:szCs w:val="24"/>
        </w:rPr>
        <w:t>Preamble for D2R Transmission</w:t>
      </w:r>
    </w:p>
    <w:p w:rsidR="00216A2C" w:rsidRDefault="00216A2C" w:rsidP="00A53071">
      <w:pPr>
        <w:spacing w:line="288" w:lineRule="auto"/>
        <w:jc w:val="both"/>
        <w:rPr>
          <w:rFonts w:eastAsia="맑은 고딕"/>
          <w:color w:val="000000"/>
          <w:lang w:eastAsia="ko-KR"/>
        </w:rPr>
      </w:pPr>
      <w:r>
        <w:rPr>
          <w:rFonts w:eastAsia="맑은 고딕"/>
          <w:color w:val="000000"/>
        </w:rPr>
        <w:t>At the RAN1#11</w:t>
      </w:r>
      <w:r w:rsidR="00311B68">
        <w:rPr>
          <w:rFonts w:eastAsia="맑은 고딕"/>
          <w:color w:val="000000"/>
        </w:rPr>
        <w:t>8</w:t>
      </w:r>
      <w:r>
        <w:rPr>
          <w:rFonts w:eastAsia="맑은 고딕"/>
          <w:color w:val="000000"/>
        </w:rPr>
        <w:t xml:space="preserve"> meeting, it was </w:t>
      </w:r>
      <w:r w:rsidR="00311B68">
        <w:rPr>
          <w:rFonts w:eastAsia="맑은 고딕"/>
          <w:color w:val="000000"/>
        </w:rPr>
        <w:t xml:space="preserve">agreed </w:t>
      </w:r>
      <w:r>
        <w:rPr>
          <w:rFonts w:eastAsia="맑은 고딕"/>
          <w:color w:val="000000"/>
        </w:rPr>
        <w:t xml:space="preserve">that </w:t>
      </w:r>
      <w:r w:rsidR="00311B68">
        <w:rPr>
          <w:rFonts w:eastAsia="맑은 고딕"/>
          <w:color w:val="000000"/>
        </w:rPr>
        <w:t xml:space="preserve">no separate part for start-indicator is considered for the preamble preceding the PDRCH. The preamble preceding the PDRCH </w:t>
      </w:r>
      <w:r w:rsidR="008E38F1">
        <w:rPr>
          <w:rFonts w:eastAsia="맑은 고딕"/>
          <w:color w:val="000000"/>
        </w:rPr>
        <w:t xml:space="preserve">has the functionalities for at least timing acquisition and indicating the start of the D2R transmission. Additionally, it is also considered for the SFO/CFO estimation, channel estimation and </w:t>
      </w:r>
      <w:r w:rsidR="00A53071">
        <w:rPr>
          <w:rFonts w:eastAsia="맑은 고딕"/>
          <w:color w:val="000000"/>
        </w:rPr>
        <w:t xml:space="preserve">Interference estimation. </w:t>
      </w:r>
      <w:r w:rsidR="009A08D6">
        <w:rPr>
          <w:rFonts w:eastAsia="맑은 고딕"/>
          <w:color w:val="000000"/>
        </w:rPr>
        <w:t>Since the D2R transmission may be scheduled by the reader, multiple sequences for distinguishing devices that have performed the D2R transmission may not be required. Thus, a single sequence of fixed length may be applied to the D2R preamble as a starting point for discussion.</w:t>
      </w:r>
      <w:r w:rsidR="00AE1AC4">
        <w:rPr>
          <w:rFonts w:eastAsia="맑은 고딕"/>
          <w:color w:val="000000"/>
          <w:lang w:eastAsia="ko-KR"/>
        </w:rPr>
        <w:t xml:space="preserve"> </w:t>
      </w:r>
      <w:r w:rsidR="004B0C15">
        <w:rPr>
          <w:rFonts w:eastAsia="맑은 고딕"/>
          <w:color w:val="000000"/>
          <w:lang w:eastAsia="ko-KR"/>
        </w:rPr>
        <w:t>T</w:t>
      </w:r>
      <w:r w:rsidR="00AE1AC4">
        <w:rPr>
          <w:rFonts w:eastAsia="맑은 고딕"/>
          <w:color w:val="000000"/>
          <w:lang w:eastAsia="ko-KR"/>
        </w:rPr>
        <w:t xml:space="preserve">he necessity of a pool of sequences </w:t>
      </w:r>
      <w:r w:rsidR="004B0C15">
        <w:rPr>
          <w:rFonts w:eastAsia="맑은 고딕"/>
          <w:color w:val="000000"/>
          <w:lang w:eastAsia="ko-KR"/>
        </w:rPr>
        <w:t>for being able to be utilized d</w:t>
      </w:r>
      <w:r w:rsidR="00AE1AC4">
        <w:rPr>
          <w:rFonts w:eastAsia="맑은 고딕"/>
          <w:color w:val="000000"/>
          <w:lang w:eastAsia="ko-KR"/>
        </w:rPr>
        <w:t>uring c</w:t>
      </w:r>
      <w:r w:rsidR="00656960">
        <w:rPr>
          <w:rFonts w:eastAsia="맑은 고딕"/>
          <w:color w:val="000000"/>
          <w:lang w:eastAsia="ko-KR"/>
        </w:rPr>
        <w:t>ont</w:t>
      </w:r>
      <w:r w:rsidR="00AE1AC4">
        <w:rPr>
          <w:rFonts w:eastAsia="맑은 고딕"/>
          <w:color w:val="000000"/>
          <w:lang w:eastAsia="ko-KR"/>
        </w:rPr>
        <w:t>ention-based access procedure</w:t>
      </w:r>
      <w:r w:rsidR="004B0C15">
        <w:rPr>
          <w:rFonts w:eastAsia="맑은 고딕"/>
          <w:color w:val="000000"/>
          <w:lang w:eastAsia="ko-KR"/>
        </w:rPr>
        <w:t xml:space="preserve"> will be further studied.</w:t>
      </w:r>
    </w:p>
    <w:p w:rsidR="004B0C15" w:rsidRDefault="004B0C15" w:rsidP="008B38C7">
      <w:pPr>
        <w:spacing w:line="288" w:lineRule="auto"/>
        <w:jc w:val="both"/>
        <w:rPr>
          <w:rFonts w:eastAsia="맑은 고딕"/>
          <w:color w:val="000000"/>
          <w:lang w:eastAsia="ko-KR"/>
        </w:rPr>
      </w:pPr>
    </w:p>
    <w:p w:rsidR="00C43DC2" w:rsidRDefault="00C43DC2" w:rsidP="00C43DC2">
      <w:pPr>
        <w:spacing w:line="288" w:lineRule="auto"/>
        <w:jc w:val="both"/>
        <w:rPr>
          <w:b/>
          <w:i/>
          <w:color w:val="000000"/>
          <w:szCs w:val="24"/>
        </w:rPr>
      </w:pPr>
      <w:r>
        <w:rPr>
          <w:rFonts w:hint="eastAsia"/>
          <w:b/>
          <w:i/>
          <w:color w:val="000000"/>
          <w:szCs w:val="24"/>
          <w:u w:val="single"/>
        </w:rPr>
        <w:t>P</w:t>
      </w:r>
      <w:r>
        <w:rPr>
          <w:b/>
          <w:i/>
          <w:color w:val="000000"/>
          <w:szCs w:val="24"/>
          <w:u w:val="single"/>
        </w:rPr>
        <w:t xml:space="preserve">roposal </w:t>
      </w:r>
      <w:r w:rsidR="00E3141C">
        <w:rPr>
          <w:b/>
          <w:i/>
          <w:color w:val="000000"/>
          <w:szCs w:val="24"/>
          <w:u w:val="single"/>
        </w:rPr>
        <w:t>6</w:t>
      </w:r>
      <w:r>
        <w:rPr>
          <w:b/>
          <w:i/>
          <w:color w:val="000000"/>
          <w:szCs w:val="24"/>
        </w:rPr>
        <w:t xml:space="preserve">: </w:t>
      </w:r>
      <w:r w:rsidR="00367D5F">
        <w:rPr>
          <w:b/>
          <w:i/>
          <w:color w:val="000000"/>
          <w:szCs w:val="24"/>
        </w:rPr>
        <w:t>D2R preamble is a single sequence with a fixed pattern as a starting point for discussion.</w:t>
      </w:r>
    </w:p>
    <w:p w:rsidR="000B0180" w:rsidRDefault="000B0180" w:rsidP="008B38C7">
      <w:pPr>
        <w:spacing w:line="288" w:lineRule="auto"/>
        <w:jc w:val="both"/>
        <w:rPr>
          <w:rFonts w:eastAsia="Yu Mincho" w:hint="eastAsia"/>
          <w:color w:val="000000"/>
        </w:rPr>
      </w:pPr>
    </w:p>
    <w:p w:rsidR="00E11451" w:rsidRDefault="00E11451" w:rsidP="00E11451">
      <w:pPr>
        <w:pStyle w:val="3GPPAgreements"/>
        <w:rPr>
          <w:b/>
          <w:bCs/>
          <w:color w:val="000000"/>
          <w:sz w:val="24"/>
          <w:szCs w:val="24"/>
        </w:rPr>
      </w:pPr>
      <w:r>
        <w:rPr>
          <w:b/>
          <w:bCs/>
          <w:color w:val="000000"/>
          <w:sz w:val="24"/>
          <w:szCs w:val="24"/>
        </w:rPr>
        <w:t>D2R control channel</w:t>
      </w:r>
    </w:p>
    <w:p w:rsidR="006C4532" w:rsidRDefault="00B31AF6" w:rsidP="00E11451">
      <w:pPr>
        <w:spacing w:line="288" w:lineRule="auto"/>
        <w:jc w:val="both"/>
        <w:rPr>
          <w:rFonts w:eastAsia="맑은 고딕"/>
          <w:color w:val="000000"/>
          <w:lang w:val="en-US" w:eastAsia="ko-KR"/>
        </w:rPr>
      </w:pPr>
      <w:r>
        <w:rPr>
          <w:rFonts w:eastAsia="맑은 고딕"/>
          <w:color w:val="000000"/>
          <w:lang w:val="en-US" w:eastAsia="ko-KR"/>
        </w:rPr>
        <w:t xml:space="preserve">It is for further study whether </w:t>
      </w:r>
      <w:r w:rsidR="00933E35">
        <w:rPr>
          <w:rFonts w:eastAsia="맑은 고딕"/>
          <w:color w:val="000000"/>
          <w:lang w:val="en-US" w:eastAsia="ko-KR"/>
        </w:rPr>
        <w:t xml:space="preserve">ACK/NACK response is </w:t>
      </w:r>
      <w:r>
        <w:rPr>
          <w:rFonts w:eastAsia="맑은 고딕"/>
          <w:color w:val="000000"/>
          <w:lang w:val="en-US" w:eastAsia="ko-KR"/>
        </w:rPr>
        <w:t>needed or not.</w:t>
      </w:r>
      <w:r w:rsidR="00933E35">
        <w:rPr>
          <w:rFonts w:eastAsia="맑은 고딕"/>
          <w:color w:val="000000"/>
          <w:lang w:val="en-US" w:eastAsia="ko-KR"/>
        </w:rPr>
        <w:t xml:space="preserve"> </w:t>
      </w:r>
      <w:r w:rsidR="006F534D">
        <w:rPr>
          <w:rFonts w:eastAsia="맑은 고딕"/>
          <w:color w:val="000000"/>
          <w:lang w:val="en-US" w:eastAsia="ko-KR"/>
        </w:rPr>
        <w:t xml:space="preserve">In the scenarios </w:t>
      </w:r>
      <w:r w:rsidR="006F534D">
        <w:rPr>
          <w:rFonts w:eastAsia="맑은 고딕"/>
          <w:color w:val="000000"/>
          <w:lang w:eastAsia="ko-KR"/>
        </w:rPr>
        <w:t>of rUC1 (Indoor-Inventory) and rUC4 (Indoor Command),</w:t>
      </w:r>
      <w:r w:rsidR="00C37470">
        <w:rPr>
          <w:rFonts w:eastAsia="맑은 고딕"/>
          <w:color w:val="000000"/>
          <w:lang w:eastAsia="ko-KR"/>
        </w:rPr>
        <w:t xml:space="preserve"> response</w:t>
      </w:r>
      <w:r w:rsidR="00933E35">
        <w:rPr>
          <w:rFonts w:eastAsia="맑은 고딕"/>
          <w:color w:val="000000"/>
          <w:lang w:val="en-US" w:eastAsia="ko-KR"/>
        </w:rPr>
        <w:t xml:space="preserve"> message from device responding to R2D transmissions may be considered as a success</w:t>
      </w:r>
      <w:r w:rsidR="00945906">
        <w:rPr>
          <w:rFonts w:eastAsia="맑은 고딕"/>
          <w:color w:val="000000"/>
          <w:lang w:val="en-US" w:eastAsia="ko-KR"/>
        </w:rPr>
        <w:t>ful reception of R2D transmission</w:t>
      </w:r>
      <w:r w:rsidR="00A35BAD">
        <w:rPr>
          <w:rFonts w:eastAsia="맑은 고딕"/>
          <w:color w:val="000000"/>
          <w:lang w:val="en-US" w:eastAsia="ko-KR"/>
        </w:rPr>
        <w:t>.</w:t>
      </w:r>
      <w:r w:rsidR="00843B80">
        <w:rPr>
          <w:rFonts w:eastAsia="맑은 고딕"/>
          <w:color w:val="000000"/>
          <w:lang w:val="en-US" w:eastAsia="ko-KR"/>
        </w:rPr>
        <w:t xml:space="preserve"> </w:t>
      </w:r>
      <w:r w:rsidR="00892BED">
        <w:rPr>
          <w:rFonts w:eastAsia="맑은 고딕"/>
          <w:color w:val="000000"/>
          <w:lang w:val="en-US" w:eastAsia="ko-KR"/>
        </w:rPr>
        <w:t xml:space="preserve">Therefore, it might be able to deliver the successful reception </w:t>
      </w:r>
      <w:r w:rsidR="001227EF">
        <w:rPr>
          <w:rFonts w:eastAsia="맑은 고딕"/>
          <w:color w:val="000000"/>
          <w:lang w:val="en-US" w:eastAsia="ko-KR"/>
        </w:rPr>
        <w:t>via</w:t>
      </w:r>
      <w:r w:rsidR="00892BED">
        <w:rPr>
          <w:rFonts w:eastAsia="맑은 고딕"/>
          <w:color w:val="000000"/>
          <w:lang w:val="en-US" w:eastAsia="ko-KR"/>
        </w:rPr>
        <w:t xml:space="preserve"> higher layer payload or signaling.</w:t>
      </w:r>
    </w:p>
    <w:p w:rsidR="00E11451" w:rsidRDefault="00E11451" w:rsidP="00E11451">
      <w:pPr>
        <w:spacing w:line="288" w:lineRule="auto"/>
        <w:jc w:val="both"/>
        <w:rPr>
          <w:rFonts w:eastAsia="맑은 고딕"/>
          <w:color w:val="000000"/>
          <w:lang w:val="en-US" w:eastAsia="ko-KR"/>
        </w:rPr>
      </w:pPr>
    </w:p>
    <w:p w:rsidR="00E11451" w:rsidRDefault="00E11451" w:rsidP="00E11451">
      <w:pPr>
        <w:spacing w:line="288" w:lineRule="auto"/>
        <w:jc w:val="both"/>
        <w:rPr>
          <w:b/>
          <w:i/>
          <w:color w:val="000000"/>
          <w:szCs w:val="24"/>
        </w:rPr>
      </w:pPr>
      <w:r>
        <w:rPr>
          <w:rFonts w:hint="eastAsia"/>
          <w:b/>
          <w:i/>
          <w:color w:val="000000"/>
          <w:szCs w:val="24"/>
          <w:u w:val="single"/>
        </w:rPr>
        <w:t>P</w:t>
      </w:r>
      <w:r>
        <w:rPr>
          <w:b/>
          <w:i/>
          <w:color w:val="000000"/>
          <w:szCs w:val="24"/>
          <w:u w:val="single"/>
        </w:rPr>
        <w:t xml:space="preserve">roposal </w:t>
      </w:r>
      <w:r w:rsidR="00E3141C">
        <w:rPr>
          <w:b/>
          <w:i/>
          <w:color w:val="000000"/>
          <w:szCs w:val="24"/>
          <w:u w:val="single"/>
        </w:rPr>
        <w:t>7</w:t>
      </w:r>
      <w:r>
        <w:rPr>
          <w:b/>
          <w:i/>
          <w:color w:val="000000"/>
          <w:szCs w:val="24"/>
        </w:rPr>
        <w:t xml:space="preserve">: </w:t>
      </w:r>
      <w:r w:rsidR="00635B93">
        <w:rPr>
          <w:b/>
          <w:i/>
          <w:color w:val="000000"/>
          <w:szCs w:val="24"/>
        </w:rPr>
        <w:t>ACK/NACK feedback from device to reader is not considered for D2R control information.</w:t>
      </w:r>
    </w:p>
    <w:p w:rsidR="001227EF" w:rsidRDefault="001227EF" w:rsidP="001227EF">
      <w:pPr>
        <w:spacing w:line="288" w:lineRule="auto"/>
        <w:rPr>
          <w:rFonts w:eastAsia="맑은 고딕"/>
          <w:b/>
          <w:i/>
          <w:color w:val="000000"/>
          <w:szCs w:val="24"/>
          <w:u w:val="single"/>
          <w:lang w:eastAsia="ko-KR"/>
        </w:rPr>
      </w:pPr>
    </w:p>
    <w:p w:rsidR="001227EF" w:rsidRDefault="001227EF" w:rsidP="001227EF">
      <w:pPr>
        <w:pStyle w:val="1"/>
        <w:keepLines/>
        <w:pBdr>
          <w:top w:val="single" w:sz="12" w:space="2" w:color="auto"/>
        </w:pBdr>
        <w:tabs>
          <w:tab w:val="clear" w:pos="0"/>
        </w:tabs>
        <w:overflowPunct w:val="0"/>
        <w:autoSpaceDE w:val="0"/>
        <w:autoSpaceDN w:val="0"/>
        <w:adjustRightInd w:val="0"/>
        <w:spacing w:after="180"/>
        <w:jc w:val="both"/>
        <w:textAlignment w:val="baseline"/>
        <w:rPr>
          <w:color w:val="000000"/>
          <w:sz w:val="36"/>
        </w:rPr>
      </w:pPr>
      <w:r>
        <w:rPr>
          <w:color w:val="000000"/>
          <w:sz w:val="36"/>
        </w:rPr>
        <w:t xml:space="preserve">Intermediate UE </w:t>
      </w:r>
    </w:p>
    <w:p w:rsidR="005B5AB7" w:rsidRDefault="00420BA6" w:rsidP="00420BA6">
      <w:pPr>
        <w:spacing w:line="288" w:lineRule="auto"/>
        <w:jc w:val="both"/>
        <w:rPr>
          <w:rFonts w:eastAsia="맑은 고딕"/>
          <w:color w:val="000000"/>
          <w:lang w:eastAsia="ko-KR"/>
        </w:rPr>
      </w:pPr>
      <w:r>
        <w:rPr>
          <w:rFonts w:eastAsia="맑은 고딕"/>
          <w:color w:val="000000"/>
          <w:lang w:eastAsia="ko-KR"/>
        </w:rPr>
        <w:t xml:space="preserve">In the case of topology 2, the intermediate UE receives resource information for scheduling R2D and/or D2R transmission from the network. This information may be conveyed from the </w:t>
      </w:r>
      <w:proofErr w:type="spellStart"/>
      <w:r>
        <w:rPr>
          <w:rFonts w:eastAsia="맑은 고딕"/>
          <w:color w:val="000000"/>
          <w:lang w:eastAsia="ko-KR"/>
        </w:rPr>
        <w:t>gNB</w:t>
      </w:r>
      <w:proofErr w:type="spellEnd"/>
      <w:r>
        <w:rPr>
          <w:rFonts w:eastAsia="맑은 고딕"/>
          <w:color w:val="000000"/>
          <w:lang w:eastAsia="ko-KR"/>
        </w:rPr>
        <w:t xml:space="preserve"> to the intermediate UE as an L1 control </w:t>
      </w:r>
      <w:proofErr w:type="spellStart"/>
      <w:r>
        <w:rPr>
          <w:rFonts w:eastAsia="맑은 고딕"/>
          <w:color w:val="000000"/>
          <w:lang w:eastAsia="ko-KR"/>
        </w:rPr>
        <w:t>signaling</w:t>
      </w:r>
      <w:proofErr w:type="spellEnd"/>
      <w:r>
        <w:rPr>
          <w:rFonts w:eastAsia="맑은 고딕"/>
          <w:color w:val="000000"/>
          <w:lang w:eastAsia="ko-KR"/>
        </w:rPr>
        <w:t xml:space="preserve"> and/or an upper layer </w:t>
      </w:r>
      <w:proofErr w:type="spellStart"/>
      <w:r>
        <w:rPr>
          <w:rFonts w:eastAsia="맑은 고딕"/>
          <w:color w:val="000000"/>
          <w:lang w:eastAsia="ko-KR"/>
        </w:rPr>
        <w:t>signaling</w:t>
      </w:r>
      <w:proofErr w:type="spellEnd"/>
      <w:r>
        <w:rPr>
          <w:rFonts w:eastAsia="맑은 고딕"/>
          <w:color w:val="000000"/>
          <w:lang w:eastAsia="ko-KR"/>
        </w:rPr>
        <w:t xml:space="preserve">. However, it may be decided depending on how the intermediate UE allocates resources for R2D/D2R transmission to the IoT device through dynamic scheduling and/or semi-static scheduling. Therefore, it is </w:t>
      </w:r>
      <w:r w:rsidR="00F96CA7">
        <w:rPr>
          <w:rFonts w:eastAsia="맑은 고딕"/>
          <w:color w:val="000000"/>
          <w:lang w:eastAsia="ko-KR"/>
        </w:rPr>
        <w:t>necessary</w:t>
      </w:r>
      <w:r>
        <w:rPr>
          <w:rFonts w:eastAsia="맑은 고딕"/>
          <w:color w:val="000000"/>
          <w:lang w:eastAsia="ko-KR"/>
        </w:rPr>
        <w:t xml:space="preserve"> to discuss how intermediate UE assigns the resources to IoT device(s) first. Only then will we be able to discuss in depth how to transmit the control signal from the </w:t>
      </w:r>
      <w:proofErr w:type="spellStart"/>
      <w:r>
        <w:rPr>
          <w:rFonts w:eastAsia="맑은 고딕"/>
          <w:color w:val="000000"/>
          <w:lang w:eastAsia="ko-KR"/>
        </w:rPr>
        <w:t>gNB</w:t>
      </w:r>
      <w:proofErr w:type="spellEnd"/>
      <w:r>
        <w:rPr>
          <w:rFonts w:eastAsia="맑은 고딕"/>
          <w:color w:val="000000"/>
          <w:lang w:eastAsia="ko-KR"/>
        </w:rPr>
        <w:t xml:space="preserve"> to the intermediate UE and whether a new DCI format is needed.</w:t>
      </w:r>
    </w:p>
    <w:p w:rsidR="00420BA6" w:rsidRDefault="00420BA6" w:rsidP="00420BA6">
      <w:pPr>
        <w:spacing w:line="288" w:lineRule="auto"/>
        <w:jc w:val="both"/>
        <w:rPr>
          <w:rFonts w:eastAsia="SimSun"/>
          <w:b/>
          <w:bCs/>
          <w:color w:val="000000"/>
          <w:szCs w:val="24"/>
          <w:lang w:eastAsia="en-US"/>
        </w:rPr>
      </w:pPr>
    </w:p>
    <w:p w:rsidR="001227EF" w:rsidRDefault="001227EF" w:rsidP="001227EF">
      <w:pPr>
        <w:spacing w:line="288" w:lineRule="auto"/>
        <w:jc w:val="both"/>
        <w:rPr>
          <w:b/>
          <w:i/>
          <w:color w:val="000000"/>
          <w:szCs w:val="24"/>
        </w:rPr>
      </w:pPr>
      <w:r>
        <w:rPr>
          <w:rFonts w:hint="eastAsia"/>
          <w:b/>
          <w:i/>
          <w:color w:val="000000"/>
          <w:szCs w:val="24"/>
          <w:u w:val="single"/>
        </w:rPr>
        <w:t>P</w:t>
      </w:r>
      <w:r>
        <w:rPr>
          <w:b/>
          <w:i/>
          <w:color w:val="000000"/>
          <w:szCs w:val="24"/>
          <w:u w:val="single"/>
        </w:rPr>
        <w:t xml:space="preserve">roposal </w:t>
      </w:r>
      <w:r w:rsidR="00D7759E">
        <w:rPr>
          <w:b/>
          <w:i/>
          <w:color w:val="000000"/>
          <w:szCs w:val="24"/>
          <w:u w:val="single"/>
        </w:rPr>
        <w:t>8</w:t>
      </w:r>
      <w:r>
        <w:rPr>
          <w:b/>
          <w:i/>
          <w:color w:val="000000"/>
          <w:szCs w:val="24"/>
        </w:rPr>
        <w:t xml:space="preserve">: </w:t>
      </w:r>
      <w:r w:rsidR="005B5AB7">
        <w:rPr>
          <w:b/>
          <w:i/>
          <w:color w:val="000000"/>
          <w:szCs w:val="24"/>
        </w:rPr>
        <w:t>Study how intermediate UE assigns the resources to IoT device(s) first</w:t>
      </w:r>
      <w:r w:rsidR="00420BA6">
        <w:rPr>
          <w:b/>
          <w:i/>
          <w:color w:val="000000"/>
          <w:szCs w:val="24"/>
        </w:rPr>
        <w:t>.</w:t>
      </w:r>
    </w:p>
    <w:p w:rsidR="00E52DAB" w:rsidRDefault="00E52DAB" w:rsidP="0056217B">
      <w:pPr>
        <w:spacing w:line="288" w:lineRule="auto"/>
        <w:jc w:val="both"/>
        <w:rPr>
          <w:rFonts w:eastAsia="맑은 고딕" w:hint="eastAsia"/>
          <w:color w:val="000000"/>
          <w:lang w:eastAsia="ko-KR"/>
        </w:rPr>
      </w:pPr>
    </w:p>
    <w:p w:rsidR="00EF0FFD"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color w:val="000000"/>
          <w:sz w:val="36"/>
        </w:rPr>
      </w:pPr>
      <w:r>
        <w:rPr>
          <w:rFonts w:hint="eastAsia"/>
          <w:color w:val="000000"/>
          <w:sz w:val="36"/>
        </w:rPr>
        <w:t>Conclusion</w:t>
      </w:r>
    </w:p>
    <w:p w:rsidR="00EF0FFD" w:rsidRDefault="00EF0FFD" w:rsidP="00EF0FFD">
      <w:pPr>
        <w:jc w:val="both"/>
        <w:rPr>
          <w:rFonts w:eastAsia="맑은 고딕" w:hint="eastAsia"/>
          <w:color w:val="000000"/>
          <w:szCs w:val="24"/>
          <w:lang w:val="en-US" w:eastAsia="ko-KR"/>
        </w:rPr>
      </w:pPr>
      <w:r>
        <w:rPr>
          <w:rFonts w:eastAsia="맑은 고딕"/>
          <w:color w:val="000000"/>
          <w:szCs w:val="24"/>
          <w:lang w:val="en-US" w:eastAsia="ko-KR"/>
        </w:rPr>
        <w:t>In this contribution, we discussed on</w:t>
      </w:r>
      <w:r w:rsidR="000F73E9">
        <w:rPr>
          <w:rFonts w:eastAsia="맑은 고딕"/>
          <w:color w:val="000000"/>
          <w:szCs w:val="24"/>
          <w:lang w:val="en-US" w:eastAsia="ko-KR"/>
        </w:rPr>
        <w:t xml:space="preserve"> downlink and uplink channel/signal aspects</w:t>
      </w:r>
      <w:r w:rsidR="005174B0">
        <w:rPr>
          <w:rFonts w:eastAsia="맑은 고딕"/>
          <w:color w:val="000000"/>
        </w:rPr>
        <w:t xml:space="preserve"> for ambient IoT</w:t>
      </w:r>
      <w:r>
        <w:rPr>
          <w:rFonts w:eastAsia="맑은 고딕"/>
          <w:color w:val="000000"/>
          <w:szCs w:val="24"/>
          <w:lang w:val="en-US" w:eastAsia="ko-KR"/>
        </w:rPr>
        <w:t xml:space="preserve"> and</w:t>
      </w:r>
      <w:r>
        <w:rPr>
          <w:rFonts w:eastAsia="맑은 고딕" w:hint="eastAsia"/>
          <w:color w:val="000000"/>
          <w:szCs w:val="24"/>
          <w:lang w:val="en-US" w:eastAsia="ko-KR"/>
        </w:rPr>
        <w:t xml:space="preserve"> </w:t>
      </w:r>
      <w:r>
        <w:rPr>
          <w:rFonts w:eastAsia="맑은 고딕"/>
          <w:color w:val="000000"/>
          <w:szCs w:val="24"/>
          <w:lang w:val="en-US" w:eastAsia="ko-KR"/>
        </w:rPr>
        <w:t>provide following proposals.</w:t>
      </w:r>
    </w:p>
    <w:p w:rsidR="00A307C8" w:rsidRDefault="00A307C8" w:rsidP="00A307C8">
      <w:pPr>
        <w:spacing w:line="288" w:lineRule="auto"/>
        <w:rPr>
          <w:rFonts w:eastAsia="맑은 고딕"/>
          <w:b/>
          <w:i/>
          <w:iCs/>
          <w:color w:val="000000"/>
          <w:szCs w:val="24"/>
          <w:u w:val="single"/>
          <w:lang w:eastAsia="ko-KR"/>
        </w:rPr>
      </w:pPr>
    </w:p>
    <w:p w:rsidR="00351298" w:rsidRDefault="00351298" w:rsidP="00F95B9C">
      <w:pPr>
        <w:spacing w:line="288" w:lineRule="auto"/>
        <w:jc w:val="both"/>
        <w:rPr>
          <w:b/>
          <w:i/>
          <w:color w:val="000000"/>
          <w:szCs w:val="24"/>
        </w:rPr>
      </w:pPr>
      <w:r w:rsidRPr="00351298">
        <w:rPr>
          <w:rFonts w:hint="eastAsia"/>
          <w:b/>
          <w:i/>
          <w:color w:val="000000"/>
          <w:szCs w:val="24"/>
          <w:u w:val="single"/>
        </w:rPr>
        <w:t>P</w:t>
      </w:r>
      <w:r w:rsidRPr="00351298">
        <w:rPr>
          <w:b/>
          <w:i/>
          <w:color w:val="000000"/>
          <w:szCs w:val="24"/>
          <w:u w:val="single"/>
        </w:rPr>
        <w:t>roposal 1</w:t>
      </w:r>
      <w:r>
        <w:rPr>
          <w:b/>
          <w:i/>
          <w:color w:val="000000"/>
          <w:szCs w:val="24"/>
        </w:rPr>
        <w:t>: Study the On/Off pattern of the start-indicator part that can be well distinguished from OOK sequences in the PRDCH.</w:t>
      </w:r>
    </w:p>
    <w:p w:rsidR="00351298" w:rsidRDefault="00351298" w:rsidP="00F95B9C">
      <w:pPr>
        <w:spacing w:line="288" w:lineRule="auto"/>
        <w:jc w:val="both"/>
        <w:rPr>
          <w:rFonts w:hint="eastAsia"/>
          <w:b/>
          <w:i/>
          <w:color w:val="000000"/>
          <w:szCs w:val="24"/>
        </w:rPr>
      </w:pPr>
    </w:p>
    <w:p w:rsidR="00351298" w:rsidRDefault="00351298" w:rsidP="00F95B9C">
      <w:pPr>
        <w:spacing w:line="288" w:lineRule="auto"/>
        <w:jc w:val="both"/>
        <w:rPr>
          <w:b/>
          <w:i/>
          <w:color w:val="000000"/>
          <w:szCs w:val="24"/>
        </w:rPr>
      </w:pPr>
      <w:r w:rsidRPr="00351298">
        <w:rPr>
          <w:rFonts w:hint="eastAsia"/>
          <w:b/>
          <w:i/>
          <w:color w:val="000000"/>
          <w:szCs w:val="24"/>
          <w:u w:val="single"/>
        </w:rPr>
        <w:t>P</w:t>
      </w:r>
      <w:r w:rsidRPr="00351298">
        <w:rPr>
          <w:b/>
          <w:i/>
          <w:color w:val="000000"/>
          <w:szCs w:val="24"/>
          <w:u w:val="single"/>
        </w:rPr>
        <w:t>roposal 2</w:t>
      </w:r>
      <w:r>
        <w:rPr>
          <w:b/>
          <w:i/>
          <w:color w:val="000000"/>
          <w:szCs w:val="24"/>
        </w:rPr>
        <w:t xml:space="preserve">: Study the fixed length of the start-indicator part of the R2D preamble. </w:t>
      </w:r>
    </w:p>
    <w:p w:rsidR="007D38E3" w:rsidRPr="00351298" w:rsidRDefault="007D38E3" w:rsidP="00F95B9C">
      <w:pPr>
        <w:jc w:val="both"/>
        <w:rPr>
          <w:b/>
          <w:i/>
          <w:color w:val="000000"/>
          <w:szCs w:val="24"/>
        </w:rPr>
      </w:pPr>
    </w:p>
    <w:p w:rsidR="007D38E3" w:rsidRDefault="007D38E3" w:rsidP="00F95B9C">
      <w:pPr>
        <w:spacing w:line="288" w:lineRule="auto"/>
        <w:jc w:val="both"/>
        <w:rPr>
          <w:b/>
          <w:i/>
          <w:strike/>
          <w:color w:val="000000"/>
          <w:szCs w:val="24"/>
        </w:rPr>
      </w:pPr>
      <w:r>
        <w:rPr>
          <w:rFonts w:hint="eastAsia"/>
          <w:b/>
          <w:i/>
          <w:color w:val="000000"/>
          <w:szCs w:val="24"/>
          <w:u w:val="single"/>
        </w:rPr>
        <w:t>P</w:t>
      </w:r>
      <w:r>
        <w:rPr>
          <w:b/>
          <w:i/>
          <w:color w:val="000000"/>
          <w:szCs w:val="24"/>
          <w:u w:val="single"/>
        </w:rPr>
        <w:t>roposal 3</w:t>
      </w:r>
      <w:r>
        <w:rPr>
          <w:b/>
          <w:i/>
          <w:color w:val="000000"/>
          <w:szCs w:val="24"/>
        </w:rPr>
        <w:t>: To determine the pattern and length of the clock-acquisition part of R2D preamble, it is necessary to study whether the clock-acquisition part can be used for other functionality and its relationship to the R2D control information on OOK chip duration.</w:t>
      </w:r>
    </w:p>
    <w:p w:rsidR="007D38E3" w:rsidRDefault="007D38E3" w:rsidP="00F95B9C">
      <w:pPr>
        <w:jc w:val="both"/>
        <w:rPr>
          <w:b/>
          <w:i/>
          <w:color w:val="000000"/>
          <w:szCs w:val="24"/>
        </w:rPr>
      </w:pPr>
    </w:p>
    <w:p w:rsidR="007D38E3" w:rsidRDefault="007D38E3" w:rsidP="00F95B9C">
      <w:pPr>
        <w:spacing w:line="288" w:lineRule="auto"/>
        <w:jc w:val="both"/>
        <w:rPr>
          <w:b/>
          <w:i/>
          <w:color w:val="000000"/>
          <w:szCs w:val="24"/>
        </w:rPr>
      </w:pPr>
      <w:r>
        <w:rPr>
          <w:rFonts w:hint="eastAsia"/>
          <w:b/>
          <w:i/>
          <w:color w:val="000000"/>
          <w:szCs w:val="24"/>
          <w:u w:val="single"/>
        </w:rPr>
        <w:t>P</w:t>
      </w:r>
      <w:r>
        <w:rPr>
          <w:b/>
          <w:i/>
          <w:color w:val="000000"/>
          <w:szCs w:val="24"/>
          <w:u w:val="single"/>
        </w:rPr>
        <w:t>roposal 4</w:t>
      </w:r>
      <w:r>
        <w:rPr>
          <w:b/>
          <w:i/>
          <w:color w:val="000000"/>
          <w:szCs w:val="24"/>
        </w:rPr>
        <w:t>: Study explicitly indicating the ID associated with device(s) that need(s) to receive the R2D transmission.</w:t>
      </w:r>
    </w:p>
    <w:p w:rsidR="007D38E3" w:rsidRDefault="007D38E3" w:rsidP="00F95B9C">
      <w:pPr>
        <w:jc w:val="both"/>
        <w:rPr>
          <w:b/>
          <w:i/>
          <w:color w:val="000000"/>
          <w:szCs w:val="24"/>
        </w:rPr>
      </w:pPr>
    </w:p>
    <w:p w:rsidR="007D38E3" w:rsidRDefault="007D38E3" w:rsidP="00F95B9C">
      <w:pPr>
        <w:spacing w:line="288" w:lineRule="auto"/>
        <w:jc w:val="both"/>
        <w:rPr>
          <w:b/>
          <w:i/>
          <w:color w:val="000000"/>
          <w:szCs w:val="24"/>
        </w:rPr>
      </w:pPr>
      <w:r>
        <w:rPr>
          <w:rFonts w:hint="eastAsia"/>
          <w:b/>
          <w:i/>
          <w:color w:val="000000"/>
          <w:szCs w:val="24"/>
          <w:u w:val="single"/>
        </w:rPr>
        <w:t>P</w:t>
      </w:r>
      <w:r>
        <w:rPr>
          <w:b/>
          <w:i/>
          <w:color w:val="000000"/>
          <w:szCs w:val="24"/>
          <w:u w:val="single"/>
        </w:rPr>
        <w:t>roposal 5</w:t>
      </w:r>
      <w:r>
        <w:rPr>
          <w:b/>
          <w:i/>
          <w:color w:val="000000"/>
          <w:szCs w:val="24"/>
        </w:rPr>
        <w:t xml:space="preserve">: Study additional control information on the time domain resource for the R2D transmission. </w:t>
      </w:r>
    </w:p>
    <w:p w:rsidR="007D38E3" w:rsidRDefault="007D38E3" w:rsidP="00F95B9C">
      <w:pPr>
        <w:jc w:val="both"/>
        <w:rPr>
          <w:b/>
          <w:i/>
          <w:color w:val="000000"/>
          <w:szCs w:val="24"/>
        </w:rPr>
      </w:pPr>
    </w:p>
    <w:p w:rsidR="007D38E3" w:rsidRDefault="007D38E3" w:rsidP="00F95B9C">
      <w:pPr>
        <w:spacing w:line="288" w:lineRule="auto"/>
        <w:jc w:val="both"/>
        <w:rPr>
          <w:b/>
          <w:i/>
          <w:color w:val="000000"/>
          <w:szCs w:val="24"/>
        </w:rPr>
      </w:pPr>
      <w:r>
        <w:rPr>
          <w:rFonts w:hint="eastAsia"/>
          <w:b/>
          <w:i/>
          <w:color w:val="000000"/>
          <w:szCs w:val="24"/>
          <w:u w:val="single"/>
        </w:rPr>
        <w:t>P</w:t>
      </w:r>
      <w:r>
        <w:rPr>
          <w:b/>
          <w:i/>
          <w:color w:val="000000"/>
          <w:szCs w:val="24"/>
          <w:u w:val="single"/>
        </w:rPr>
        <w:t>roposal 6</w:t>
      </w:r>
      <w:r>
        <w:rPr>
          <w:b/>
          <w:i/>
          <w:color w:val="000000"/>
          <w:szCs w:val="24"/>
        </w:rPr>
        <w:t>: D2R preamble is a single sequence with a fixed pattern as a starting point for discussion.</w:t>
      </w:r>
    </w:p>
    <w:p w:rsidR="007D38E3" w:rsidRDefault="007D38E3" w:rsidP="00F95B9C">
      <w:pPr>
        <w:jc w:val="both"/>
        <w:rPr>
          <w:b/>
          <w:i/>
          <w:color w:val="000000"/>
          <w:szCs w:val="24"/>
        </w:rPr>
      </w:pPr>
    </w:p>
    <w:p w:rsidR="007D38E3" w:rsidRDefault="007D38E3" w:rsidP="00F95B9C">
      <w:pPr>
        <w:spacing w:line="288" w:lineRule="auto"/>
        <w:jc w:val="both"/>
        <w:rPr>
          <w:b/>
          <w:i/>
          <w:color w:val="000000"/>
          <w:szCs w:val="24"/>
        </w:rPr>
      </w:pPr>
      <w:r>
        <w:rPr>
          <w:rFonts w:hint="eastAsia"/>
          <w:b/>
          <w:i/>
          <w:color w:val="000000"/>
          <w:szCs w:val="24"/>
          <w:u w:val="single"/>
        </w:rPr>
        <w:t>P</w:t>
      </w:r>
      <w:r>
        <w:rPr>
          <w:b/>
          <w:i/>
          <w:color w:val="000000"/>
          <w:szCs w:val="24"/>
          <w:u w:val="single"/>
        </w:rPr>
        <w:t>roposal</w:t>
      </w:r>
      <w:r w:rsidR="00F96CA7">
        <w:rPr>
          <w:b/>
          <w:i/>
          <w:color w:val="000000"/>
          <w:szCs w:val="24"/>
          <w:u w:val="single"/>
        </w:rPr>
        <w:t xml:space="preserve"> </w:t>
      </w:r>
      <w:r>
        <w:rPr>
          <w:b/>
          <w:i/>
          <w:color w:val="000000"/>
          <w:szCs w:val="24"/>
          <w:u w:val="single"/>
        </w:rPr>
        <w:t>7</w:t>
      </w:r>
      <w:r>
        <w:rPr>
          <w:b/>
          <w:i/>
          <w:color w:val="000000"/>
          <w:szCs w:val="24"/>
        </w:rPr>
        <w:t>: ACK/NACK feedback from device to reader is not considered for D2R control information.</w:t>
      </w:r>
    </w:p>
    <w:p w:rsidR="007D38E3" w:rsidRDefault="007D38E3" w:rsidP="00F95B9C">
      <w:pPr>
        <w:jc w:val="both"/>
        <w:rPr>
          <w:b/>
          <w:i/>
          <w:color w:val="000000"/>
          <w:szCs w:val="24"/>
        </w:rPr>
      </w:pPr>
    </w:p>
    <w:p w:rsidR="00420BA6" w:rsidRDefault="00420BA6" w:rsidP="00F95B9C">
      <w:pPr>
        <w:spacing w:line="288" w:lineRule="auto"/>
        <w:jc w:val="both"/>
        <w:rPr>
          <w:b/>
          <w:i/>
          <w:color w:val="000000"/>
          <w:szCs w:val="24"/>
        </w:rPr>
      </w:pPr>
      <w:r>
        <w:rPr>
          <w:rFonts w:hint="eastAsia"/>
          <w:b/>
          <w:i/>
          <w:color w:val="000000"/>
          <w:szCs w:val="24"/>
          <w:u w:val="single"/>
        </w:rPr>
        <w:t>P</w:t>
      </w:r>
      <w:r>
        <w:rPr>
          <w:b/>
          <w:i/>
          <w:color w:val="000000"/>
          <w:szCs w:val="24"/>
          <w:u w:val="single"/>
        </w:rPr>
        <w:t>roposal 8</w:t>
      </w:r>
      <w:r>
        <w:rPr>
          <w:b/>
          <w:i/>
          <w:color w:val="000000"/>
          <w:szCs w:val="24"/>
        </w:rPr>
        <w:t>: Study how intermediate UE assigns the resources to IoT device(s) first.</w:t>
      </w:r>
    </w:p>
    <w:p w:rsidR="007D38E3" w:rsidRDefault="007D38E3" w:rsidP="007D38E3">
      <w:pPr>
        <w:jc w:val="both"/>
        <w:rPr>
          <w:rFonts w:hint="eastAsia"/>
          <w:b/>
          <w:i/>
          <w:color w:val="000000"/>
          <w:szCs w:val="24"/>
        </w:rPr>
      </w:pPr>
    </w:p>
    <w:p w:rsidR="00EF0FFD"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color w:val="000000"/>
          <w:sz w:val="36"/>
        </w:rPr>
      </w:pPr>
      <w:r>
        <w:rPr>
          <w:rFonts w:hint="eastAsia"/>
          <w:color w:val="000000"/>
          <w:sz w:val="36"/>
        </w:rPr>
        <w:t>References</w:t>
      </w:r>
    </w:p>
    <w:p w:rsidR="00AF61F2" w:rsidRDefault="00D0267D" w:rsidP="00AF61F2">
      <w:pPr>
        <w:numPr>
          <w:ilvl w:val="0"/>
          <w:numId w:val="6"/>
        </w:numPr>
        <w:tabs>
          <w:tab w:val="left" w:pos="810"/>
        </w:tabs>
        <w:spacing w:after="180"/>
        <w:ind w:left="810" w:hanging="450"/>
        <w:contextualSpacing/>
        <w:rPr>
          <w:rFonts w:eastAsia="맑은 고딕"/>
          <w:color w:val="000000"/>
          <w:szCs w:val="24"/>
          <w:lang w:eastAsia="ko-KR"/>
        </w:rPr>
      </w:pPr>
      <w:r>
        <w:rPr>
          <w:rFonts w:eastAsia="맑은 고딕"/>
          <w:color w:val="000000"/>
          <w:szCs w:val="24"/>
          <w:lang w:eastAsia="ko-KR"/>
        </w:rPr>
        <w:t>R1-240</w:t>
      </w:r>
      <w:r w:rsidR="00053EF4">
        <w:rPr>
          <w:rFonts w:eastAsia="맑은 고딕"/>
          <w:color w:val="000000"/>
          <w:szCs w:val="24"/>
          <w:lang w:eastAsia="ko-KR"/>
        </w:rPr>
        <w:t>7555</w:t>
      </w:r>
      <w:r>
        <w:rPr>
          <w:rFonts w:eastAsia="맑은 고딕"/>
          <w:color w:val="000000"/>
          <w:szCs w:val="24"/>
          <w:lang w:eastAsia="ko-KR"/>
        </w:rPr>
        <w:t>, “</w:t>
      </w:r>
      <w:r w:rsidR="00053EF4">
        <w:rPr>
          <w:rFonts w:eastAsia="맑은 고딕"/>
          <w:color w:val="000000"/>
          <w:szCs w:val="24"/>
          <w:lang w:eastAsia="ko-KR"/>
        </w:rPr>
        <w:t xml:space="preserve">Final </w:t>
      </w:r>
      <w:r>
        <w:rPr>
          <w:rFonts w:eastAsia="맑은 고딕"/>
          <w:color w:val="000000"/>
          <w:szCs w:val="24"/>
          <w:lang w:eastAsia="ko-KR"/>
        </w:rPr>
        <w:t>FL summar</w:t>
      </w:r>
      <w:r w:rsidR="00053EF4">
        <w:rPr>
          <w:rFonts w:eastAsia="맑은 고딕"/>
          <w:color w:val="000000"/>
          <w:szCs w:val="24"/>
          <w:lang w:eastAsia="ko-KR"/>
        </w:rPr>
        <w:t>y</w:t>
      </w:r>
      <w:r>
        <w:rPr>
          <w:rFonts w:eastAsia="맑은 고딕"/>
          <w:color w:val="000000"/>
          <w:szCs w:val="24"/>
          <w:lang w:eastAsia="ko-KR"/>
        </w:rPr>
        <w:t xml:space="preserve"> on downlink and uplink channel/signal aspects”</w:t>
      </w:r>
      <w:r w:rsidR="00AF61F2">
        <w:rPr>
          <w:rFonts w:eastAsia="맑은 고딕"/>
          <w:color w:val="000000"/>
          <w:szCs w:val="24"/>
          <w:lang w:eastAsia="ko-KR"/>
        </w:rPr>
        <w:t xml:space="preserve">, </w:t>
      </w:r>
      <w:r w:rsidR="00053EF4">
        <w:rPr>
          <w:rFonts w:eastAsia="맑은 고딕"/>
          <w:color w:val="000000"/>
          <w:szCs w:val="24"/>
          <w:lang w:eastAsia="ko-KR"/>
        </w:rPr>
        <w:t>August</w:t>
      </w:r>
      <w:r w:rsidR="00AF61F2">
        <w:rPr>
          <w:rFonts w:eastAsia="맑은 고딕"/>
          <w:color w:val="000000"/>
          <w:szCs w:val="24"/>
          <w:lang w:eastAsia="ko-KR"/>
        </w:rPr>
        <w:t>, 2024</w:t>
      </w:r>
    </w:p>
    <w:sectPr w:rsidR="00AF61F2" w:rsidSect="00FC21F7">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075A" w:rsidRDefault="007E075A">
      <w:r>
        <w:separator/>
      </w:r>
    </w:p>
  </w:endnote>
  <w:endnote w:type="continuationSeparator" w:id="0">
    <w:p w:rsidR="007E075A" w:rsidRDefault="007E0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071" w:rsidRDefault="00B84071">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075A" w:rsidRDefault="007E075A">
      <w:r>
        <w:separator/>
      </w:r>
    </w:p>
  </w:footnote>
  <w:footnote w:type="continuationSeparator" w:id="0">
    <w:p w:rsidR="007E075A" w:rsidRDefault="007E0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97F8233"/>
    <w:multiLevelType w:val="hybridMultilevel"/>
    <w:tmpl w:val="16E394F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2A8EDE1"/>
    <w:multiLevelType w:val="hybridMultilevel"/>
    <w:tmpl w:val="93F044B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3"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30A5542"/>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6928D6"/>
    <w:multiLevelType w:val="multilevel"/>
    <w:tmpl w:val="066928D6"/>
    <w:lvl w:ilvl="0">
      <w:start w:val="3"/>
      <w:numFmt w:val="bullet"/>
      <w:lvlText w:val="-"/>
      <w:lvlJc w:val="left"/>
      <w:pPr>
        <w:ind w:left="1080" w:hanging="360"/>
      </w:pPr>
      <w:rPr>
        <w:rFonts w:ascii="Calibri" w:eastAsia="맑은 고딕" w:hAnsi="Calibri" w:cs="Calibri" w:hint="default"/>
      </w:rPr>
    </w:lvl>
    <w:lvl w:ilvl="1">
      <w:start w:val="1"/>
      <w:numFmt w:val="bullet"/>
      <w:lvlText w:val="•"/>
      <w:lvlJc w:val="left"/>
      <w:pPr>
        <w:ind w:left="1960" w:hanging="360"/>
      </w:pPr>
      <w:rPr>
        <w:rFonts w:ascii="Arial" w:hAnsi="Arial" w:hint="default"/>
      </w:rPr>
    </w:lvl>
    <w:lvl w:ilvl="2">
      <w:start w:val="3"/>
      <w:numFmt w:val="bullet"/>
      <w:lvlText w:val="-"/>
      <w:lvlJc w:val="left"/>
      <w:pPr>
        <w:ind w:left="1080" w:hanging="360"/>
      </w:pPr>
      <w:rPr>
        <w:rFonts w:ascii="Calibri" w:eastAsia="맑은 고딕" w:hAnsi="Calibri" w:cs="Calibri" w:hint="default"/>
      </w:rPr>
    </w:lvl>
    <w:lvl w:ilvl="3">
      <w:start w:val="3"/>
      <w:numFmt w:val="bullet"/>
      <w:lvlText w:val="-"/>
      <w:lvlJc w:val="left"/>
      <w:pPr>
        <w:ind w:left="1080" w:hanging="360"/>
      </w:pPr>
      <w:rPr>
        <w:rFonts w:ascii="Calibri" w:eastAsia="맑은 고딕"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6" w15:restartNumberingAfterBreak="0">
    <w:nsid w:val="0DE432DD"/>
    <w:multiLevelType w:val="hybridMultilevel"/>
    <w:tmpl w:val="AFFD4C4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1"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8E7FEC"/>
    <w:multiLevelType w:val="multilevel"/>
    <w:tmpl w:val="218E7FEC"/>
    <w:lvl w:ilvl="0">
      <w:start w:val="2"/>
      <w:numFmt w:val="bullet"/>
      <w:lvlText w:val="-"/>
      <w:lvlJc w:val="left"/>
      <w:pPr>
        <w:ind w:left="720" w:hanging="360"/>
      </w:pPr>
      <w:rPr>
        <w:rFonts w:ascii="Calibri" w:eastAsia="맑은 고딕"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13D346E"/>
    <w:multiLevelType w:val="hybridMultilevel"/>
    <w:tmpl w:val="31C48C32"/>
    <w:lvl w:ilvl="0" w:tplc="232EF542">
      <w:numFmt w:val="bullet"/>
      <w:lvlText w:val="-"/>
      <w:lvlJc w:val="left"/>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512E25"/>
    <w:multiLevelType w:val="hybridMultilevel"/>
    <w:tmpl w:val="0A1AE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AC5953"/>
    <w:multiLevelType w:val="hybridMultilevel"/>
    <w:tmpl w:val="0B96F46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93D0E67"/>
    <w:multiLevelType w:val="hybridMultilevel"/>
    <w:tmpl w:val="B986F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2" w15:restartNumberingAfterBreak="0">
    <w:nsid w:val="3B072D9A"/>
    <w:multiLevelType w:val="hybridMultilevel"/>
    <w:tmpl w:val="381E2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F9A4A5C">
      <w:numFmt w:val="bullet"/>
      <w:lvlText w:val="-"/>
      <w:lvlJc w:val="left"/>
      <w:pPr>
        <w:ind w:left="2880" w:hanging="360"/>
      </w:pPr>
      <w:rPr>
        <w:rFonts w:ascii="Times New Roman" w:eastAsia="맑은 고딕" w:hAnsi="Times New Roman" w:cs="Times New Roman" w:hint="default"/>
        <w:color w:val="auto"/>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1825D41"/>
    <w:multiLevelType w:val="multilevel"/>
    <w:tmpl w:val="71825D41"/>
    <w:lvl w:ilvl="0">
      <w:start w:val="3"/>
      <w:numFmt w:val="bullet"/>
      <w:lvlText w:val="-"/>
      <w:lvlJc w:val="left"/>
      <w:pPr>
        <w:ind w:left="360" w:hanging="360"/>
      </w:pPr>
      <w:rPr>
        <w:rFonts w:ascii="Calibri" w:eastAsia="맑은 고딕"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25E408D"/>
    <w:multiLevelType w:val="multilevel"/>
    <w:tmpl w:val="725E408D"/>
    <w:lvl w:ilvl="0">
      <w:start w:val="1"/>
      <w:numFmt w:val="upperRoman"/>
      <w:pStyle w:val="1"/>
      <w:lvlText w:val="Article %1."/>
      <w:lvlJc w:val="left"/>
      <w:pPr>
        <w:ind w:left="0" w:firstLine="0"/>
      </w:pPr>
    </w:lvl>
    <w:lvl w:ilvl="1">
      <w:start w:val="1"/>
      <w:numFmt w:val="decimalZero"/>
      <w:pStyle w:val="2"/>
      <w:isLgl/>
      <w:lvlText w:val="Section %1.%2"/>
      <w:lvlJc w:val="left"/>
      <w:pPr>
        <w:ind w:left="0" w:firstLine="0"/>
      </w:pPr>
    </w:lvl>
    <w:lvl w:ilvl="2">
      <w:start w:val="1"/>
      <w:numFmt w:val="lowerLetter"/>
      <w:pStyle w:val="3"/>
      <w:lvlText w:val="(%3)"/>
      <w:lvlJc w:val="left"/>
      <w:pPr>
        <w:ind w:left="720" w:hanging="432"/>
      </w:pPr>
    </w:lvl>
    <w:lvl w:ilvl="3">
      <w:start w:val="1"/>
      <w:numFmt w:val="lowerRoman"/>
      <w:pStyle w:val="4"/>
      <w:lvlText w:val="(%4)"/>
      <w:lvlJc w:val="right"/>
      <w:pPr>
        <w:ind w:left="864" w:hanging="144"/>
      </w:pPr>
    </w:lvl>
    <w:lvl w:ilvl="4">
      <w:start w:val="1"/>
      <w:numFmt w:val="decimal"/>
      <w:pStyle w:val="5"/>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pStyle w:val="8"/>
      <w:lvlText w:val="%8."/>
      <w:lvlJc w:val="left"/>
      <w:pPr>
        <w:ind w:left="1440" w:hanging="432"/>
      </w:pPr>
    </w:lvl>
    <w:lvl w:ilvl="8">
      <w:start w:val="1"/>
      <w:numFmt w:val="lowerRoman"/>
      <w:pStyle w:val="9"/>
      <w:lvlText w:val="%9."/>
      <w:lvlJc w:val="right"/>
      <w:pPr>
        <w:ind w:left="1584" w:hanging="144"/>
      </w:pPr>
    </w:lvl>
  </w:abstractNum>
  <w:abstractNum w:abstractNumId="36"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465366"/>
    <w:multiLevelType w:val="hybridMultilevel"/>
    <w:tmpl w:val="D76E0EE8"/>
    <w:lvl w:ilvl="0" w:tplc="54B4097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32"/>
  </w:num>
  <w:num w:numId="3">
    <w:abstractNumId w:val="17"/>
  </w:num>
  <w:num w:numId="4">
    <w:abstractNumId w:val="39"/>
  </w:num>
  <w:num w:numId="5">
    <w:abstractNumId w:val="3"/>
  </w:num>
  <w:num w:numId="6">
    <w:abstractNumId w:val="28"/>
  </w:num>
  <w:num w:numId="7">
    <w:abstractNumId w:val="16"/>
  </w:num>
  <w:num w:numId="8">
    <w:abstractNumId w:val="20"/>
  </w:num>
  <w:num w:numId="9">
    <w:abstractNumId w:val="18"/>
  </w:num>
  <w:num w:numId="10">
    <w:abstractNumId w:val="15"/>
  </w:num>
  <w:num w:numId="11">
    <w:abstractNumId w:val="29"/>
  </w:num>
  <w:num w:numId="12">
    <w:abstractNumId w:val="23"/>
  </w:num>
  <w:num w:numId="13">
    <w:abstractNumId w:val="12"/>
  </w:num>
  <w:num w:numId="14">
    <w:abstractNumId w:val="38"/>
  </w:num>
  <w:num w:numId="15">
    <w:abstractNumId w:val="31"/>
  </w:num>
  <w:num w:numId="16">
    <w:abstractNumId w:val="37"/>
  </w:num>
  <w:num w:numId="17">
    <w:abstractNumId w:val="8"/>
  </w:num>
  <w:num w:numId="18">
    <w:abstractNumId w:val="9"/>
  </w:num>
  <w:num w:numId="19">
    <w:abstractNumId w:val="26"/>
  </w:num>
  <w:num w:numId="20">
    <w:abstractNumId w:val="22"/>
  </w:num>
  <w:num w:numId="21">
    <w:abstractNumId w:val="30"/>
  </w:num>
  <w:num w:numId="22">
    <w:abstractNumId w:val="7"/>
  </w:num>
  <w:num w:numId="23">
    <w:abstractNumId w:val="33"/>
  </w:num>
  <w:num w:numId="24">
    <w:abstractNumId w:val="40"/>
  </w:num>
  <w:num w:numId="25">
    <w:abstractNumId w:val="4"/>
  </w:num>
  <w:num w:numId="26">
    <w:abstractNumId w:val="27"/>
  </w:num>
  <w:num w:numId="27">
    <w:abstractNumId w:val="36"/>
  </w:num>
  <w:num w:numId="28">
    <w:abstractNumId w:val="10"/>
  </w:num>
  <w:num w:numId="29">
    <w:abstractNumId w:val="1"/>
  </w:num>
  <w:num w:numId="30">
    <w:abstractNumId w:val="6"/>
  </w:num>
  <w:num w:numId="31">
    <w:abstractNumId w:val="0"/>
  </w:num>
  <w:num w:numId="32">
    <w:abstractNumId w:val="14"/>
  </w:num>
  <w:num w:numId="33">
    <w:abstractNumId w:val="25"/>
  </w:num>
  <w:num w:numId="34">
    <w:abstractNumId w:val="24"/>
  </w:num>
  <w:num w:numId="35">
    <w:abstractNumId w:val="21"/>
  </w:num>
  <w:num w:numId="36">
    <w:abstractNumId w:val="19"/>
  </w:num>
  <w:num w:numId="37">
    <w:abstractNumId w:val="35"/>
  </w:num>
  <w:num w:numId="38">
    <w:abstractNumId w:val="11"/>
  </w:num>
  <w:num w:numId="39">
    <w:abstractNumId w:val="13"/>
  </w:num>
  <w:num w:numId="40">
    <w:abstractNumId w:val="34"/>
  </w:num>
  <w:num w:numId="4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ko-KR" w:vendorID="64" w:dllVersion="131077"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F59"/>
    <w:rsid w:val="000010AD"/>
    <w:rsid w:val="00001837"/>
    <w:rsid w:val="00001BF1"/>
    <w:rsid w:val="00001F6B"/>
    <w:rsid w:val="00002506"/>
    <w:rsid w:val="0000255B"/>
    <w:rsid w:val="00002839"/>
    <w:rsid w:val="000030E7"/>
    <w:rsid w:val="0000352C"/>
    <w:rsid w:val="00003973"/>
    <w:rsid w:val="00003A56"/>
    <w:rsid w:val="000041B5"/>
    <w:rsid w:val="000044B4"/>
    <w:rsid w:val="00004698"/>
    <w:rsid w:val="00004836"/>
    <w:rsid w:val="000048ED"/>
    <w:rsid w:val="0000530F"/>
    <w:rsid w:val="000057BF"/>
    <w:rsid w:val="00005B74"/>
    <w:rsid w:val="00005C60"/>
    <w:rsid w:val="0000600D"/>
    <w:rsid w:val="00006601"/>
    <w:rsid w:val="00007AD6"/>
    <w:rsid w:val="00007DFB"/>
    <w:rsid w:val="00007F32"/>
    <w:rsid w:val="00010ADD"/>
    <w:rsid w:val="00010B6C"/>
    <w:rsid w:val="00010E94"/>
    <w:rsid w:val="00010EFC"/>
    <w:rsid w:val="000117EC"/>
    <w:rsid w:val="00011941"/>
    <w:rsid w:val="00011D9D"/>
    <w:rsid w:val="00011E16"/>
    <w:rsid w:val="0001241A"/>
    <w:rsid w:val="0001251B"/>
    <w:rsid w:val="0001297C"/>
    <w:rsid w:val="00012DFF"/>
    <w:rsid w:val="00012E98"/>
    <w:rsid w:val="000139A9"/>
    <w:rsid w:val="000143B7"/>
    <w:rsid w:val="000153FF"/>
    <w:rsid w:val="00015958"/>
    <w:rsid w:val="00015B30"/>
    <w:rsid w:val="00015FD5"/>
    <w:rsid w:val="00016341"/>
    <w:rsid w:val="0001641C"/>
    <w:rsid w:val="00016846"/>
    <w:rsid w:val="00016BE7"/>
    <w:rsid w:val="0001734F"/>
    <w:rsid w:val="000173ED"/>
    <w:rsid w:val="00017767"/>
    <w:rsid w:val="000208F2"/>
    <w:rsid w:val="00020D76"/>
    <w:rsid w:val="00021242"/>
    <w:rsid w:val="00021545"/>
    <w:rsid w:val="000219CD"/>
    <w:rsid w:val="00022208"/>
    <w:rsid w:val="000224B2"/>
    <w:rsid w:val="00022E12"/>
    <w:rsid w:val="000233B7"/>
    <w:rsid w:val="0002422F"/>
    <w:rsid w:val="00024447"/>
    <w:rsid w:val="00024474"/>
    <w:rsid w:val="0002447B"/>
    <w:rsid w:val="00024C11"/>
    <w:rsid w:val="00025275"/>
    <w:rsid w:val="00025B78"/>
    <w:rsid w:val="00025D34"/>
    <w:rsid w:val="00025D3B"/>
    <w:rsid w:val="000268B7"/>
    <w:rsid w:val="0002724D"/>
    <w:rsid w:val="00027DE4"/>
    <w:rsid w:val="0003024D"/>
    <w:rsid w:val="000308C2"/>
    <w:rsid w:val="00030B34"/>
    <w:rsid w:val="000310BC"/>
    <w:rsid w:val="000312D6"/>
    <w:rsid w:val="00031738"/>
    <w:rsid w:val="0003173D"/>
    <w:rsid w:val="000319C0"/>
    <w:rsid w:val="00031B8A"/>
    <w:rsid w:val="00033641"/>
    <w:rsid w:val="000339FC"/>
    <w:rsid w:val="0003486A"/>
    <w:rsid w:val="00034A93"/>
    <w:rsid w:val="00034DAA"/>
    <w:rsid w:val="00034E72"/>
    <w:rsid w:val="00035038"/>
    <w:rsid w:val="000351C5"/>
    <w:rsid w:val="00035722"/>
    <w:rsid w:val="00035725"/>
    <w:rsid w:val="00036086"/>
    <w:rsid w:val="0003615A"/>
    <w:rsid w:val="00036169"/>
    <w:rsid w:val="00036325"/>
    <w:rsid w:val="000363E7"/>
    <w:rsid w:val="000368C0"/>
    <w:rsid w:val="00036917"/>
    <w:rsid w:val="00037118"/>
    <w:rsid w:val="000373FB"/>
    <w:rsid w:val="00037AAB"/>
    <w:rsid w:val="00037D20"/>
    <w:rsid w:val="000404A6"/>
    <w:rsid w:val="0004124F"/>
    <w:rsid w:val="000412C2"/>
    <w:rsid w:val="00041699"/>
    <w:rsid w:val="00041715"/>
    <w:rsid w:val="00042B96"/>
    <w:rsid w:val="000432B7"/>
    <w:rsid w:val="000432D4"/>
    <w:rsid w:val="00043CE6"/>
    <w:rsid w:val="00043EC8"/>
    <w:rsid w:val="000445C0"/>
    <w:rsid w:val="00044664"/>
    <w:rsid w:val="00044B96"/>
    <w:rsid w:val="00045668"/>
    <w:rsid w:val="00045994"/>
    <w:rsid w:val="000459CD"/>
    <w:rsid w:val="0004620F"/>
    <w:rsid w:val="000464B9"/>
    <w:rsid w:val="00046BD6"/>
    <w:rsid w:val="00046C36"/>
    <w:rsid w:val="000473AF"/>
    <w:rsid w:val="000474F1"/>
    <w:rsid w:val="00047636"/>
    <w:rsid w:val="00047C54"/>
    <w:rsid w:val="00047E01"/>
    <w:rsid w:val="00047EB1"/>
    <w:rsid w:val="000501EB"/>
    <w:rsid w:val="000503D2"/>
    <w:rsid w:val="00050BAA"/>
    <w:rsid w:val="00050D63"/>
    <w:rsid w:val="000514EA"/>
    <w:rsid w:val="00052F1A"/>
    <w:rsid w:val="00053095"/>
    <w:rsid w:val="00053EF4"/>
    <w:rsid w:val="00054CED"/>
    <w:rsid w:val="00054D01"/>
    <w:rsid w:val="000550B8"/>
    <w:rsid w:val="000553DE"/>
    <w:rsid w:val="00055F29"/>
    <w:rsid w:val="00056305"/>
    <w:rsid w:val="00056E95"/>
    <w:rsid w:val="0005703C"/>
    <w:rsid w:val="000573E3"/>
    <w:rsid w:val="00057481"/>
    <w:rsid w:val="000578B8"/>
    <w:rsid w:val="00057C70"/>
    <w:rsid w:val="00057F42"/>
    <w:rsid w:val="00057FC8"/>
    <w:rsid w:val="0006006F"/>
    <w:rsid w:val="000603AA"/>
    <w:rsid w:val="00060A8B"/>
    <w:rsid w:val="0006106B"/>
    <w:rsid w:val="000616B9"/>
    <w:rsid w:val="00061CC8"/>
    <w:rsid w:val="00061F0E"/>
    <w:rsid w:val="00062928"/>
    <w:rsid w:val="00062E39"/>
    <w:rsid w:val="00062E9D"/>
    <w:rsid w:val="00063776"/>
    <w:rsid w:val="00063997"/>
    <w:rsid w:val="00064FFF"/>
    <w:rsid w:val="000656C2"/>
    <w:rsid w:val="00065C01"/>
    <w:rsid w:val="00065D51"/>
    <w:rsid w:val="00065E11"/>
    <w:rsid w:val="00066313"/>
    <w:rsid w:val="00066EA6"/>
    <w:rsid w:val="0006701D"/>
    <w:rsid w:val="000675E6"/>
    <w:rsid w:val="00067AD3"/>
    <w:rsid w:val="00070126"/>
    <w:rsid w:val="00070323"/>
    <w:rsid w:val="00070BD1"/>
    <w:rsid w:val="00071382"/>
    <w:rsid w:val="00071813"/>
    <w:rsid w:val="00071987"/>
    <w:rsid w:val="00071C53"/>
    <w:rsid w:val="00071D34"/>
    <w:rsid w:val="0007231B"/>
    <w:rsid w:val="00072998"/>
    <w:rsid w:val="00072BE8"/>
    <w:rsid w:val="000733C3"/>
    <w:rsid w:val="00073891"/>
    <w:rsid w:val="00073C77"/>
    <w:rsid w:val="00074650"/>
    <w:rsid w:val="000757D9"/>
    <w:rsid w:val="0007585B"/>
    <w:rsid w:val="00075C87"/>
    <w:rsid w:val="000761E9"/>
    <w:rsid w:val="000767C5"/>
    <w:rsid w:val="000778B4"/>
    <w:rsid w:val="00077F1F"/>
    <w:rsid w:val="00077FFC"/>
    <w:rsid w:val="00080759"/>
    <w:rsid w:val="000810D5"/>
    <w:rsid w:val="00081397"/>
    <w:rsid w:val="00081532"/>
    <w:rsid w:val="00081697"/>
    <w:rsid w:val="000819B3"/>
    <w:rsid w:val="00081C3F"/>
    <w:rsid w:val="0008201A"/>
    <w:rsid w:val="00082139"/>
    <w:rsid w:val="00082161"/>
    <w:rsid w:val="000824C5"/>
    <w:rsid w:val="00082A22"/>
    <w:rsid w:val="00082BDE"/>
    <w:rsid w:val="00082C00"/>
    <w:rsid w:val="00082E51"/>
    <w:rsid w:val="00082F8D"/>
    <w:rsid w:val="000834F3"/>
    <w:rsid w:val="00083883"/>
    <w:rsid w:val="0008390F"/>
    <w:rsid w:val="000840C3"/>
    <w:rsid w:val="0008472A"/>
    <w:rsid w:val="00084938"/>
    <w:rsid w:val="00084975"/>
    <w:rsid w:val="000850E1"/>
    <w:rsid w:val="000855D3"/>
    <w:rsid w:val="00085D0D"/>
    <w:rsid w:val="00086246"/>
    <w:rsid w:val="00086C10"/>
    <w:rsid w:val="00086D89"/>
    <w:rsid w:val="0008771A"/>
    <w:rsid w:val="000900C9"/>
    <w:rsid w:val="00090AA1"/>
    <w:rsid w:val="00090C3F"/>
    <w:rsid w:val="00090F36"/>
    <w:rsid w:val="000912D5"/>
    <w:rsid w:val="000923A2"/>
    <w:rsid w:val="00092B5D"/>
    <w:rsid w:val="00092BE4"/>
    <w:rsid w:val="00092D77"/>
    <w:rsid w:val="00092E81"/>
    <w:rsid w:val="000939AB"/>
    <w:rsid w:val="00093F84"/>
    <w:rsid w:val="00094631"/>
    <w:rsid w:val="000947DB"/>
    <w:rsid w:val="0009482A"/>
    <w:rsid w:val="0009490A"/>
    <w:rsid w:val="00095181"/>
    <w:rsid w:val="0009573E"/>
    <w:rsid w:val="000966A3"/>
    <w:rsid w:val="00096C08"/>
    <w:rsid w:val="00097021"/>
    <w:rsid w:val="000978D6"/>
    <w:rsid w:val="00097E0F"/>
    <w:rsid w:val="000A0315"/>
    <w:rsid w:val="000A053B"/>
    <w:rsid w:val="000A0907"/>
    <w:rsid w:val="000A0C59"/>
    <w:rsid w:val="000A0D90"/>
    <w:rsid w:val="000A0F1E"/>
    <w:rsid w:val="000A101B"/>
    <w:rsid w:val="000A104D"/>
    <w:rsid w:val="000A18F9"/>
    <w:rsid w:val="000A2306"/>
    <w:rsid w:val="000A2919"/>
    <w:rsid w:val="000A2C1E"/>
    <w:rsid w:val="000A2C89"/>
    <w:rsid w:val="000A2E47"/>
    <w:rsid w:val="000A35A9"/>
    <w:rsid w:val="000A3672"/>
    <w:rsid w:val="000A4088"/>
    <w:rsid w:val="000A51B5"/>
    <w:rsid w:val="000A51EA"/>
    <w:rsid w:val="000A5826"/>
    <w:rsid w:val="000A5863"/>
    <w:rsid w:val="000A7054"/>
    <w:rsid w:val="000A70C2"/>
    <w:rsid w:val="000A73B9"/>
    <w:rsid w:val="000A74DA"/>
    <w:rsid w:val="000A76FF"/>
    <w:rsid w:val="000A7920"/>
    <w:rsid w:val="000A7CC2"/>
    <w:rsid w:val="000A7CF2"/>
    <w:rsid w:val="000B0180"/>
    <w:rsid w:val="000B09C2"/>
    <w:rsid w:val="000B1BDB"/>
    <w:rsid w:val="000B1C5E"/>
    <w:rsid w:val="000B244F"/>
    <w:rsid w:val="000B2700"/>
    <w:rsid w:val="000B2B16"/>
    <w:rsid w:val="000B3296"/>
    <w:rsid w:val="000B36F0"/>
    <w:rsid w:val="000B4059"/>
    <w:rsid w:val="000B442C"/>
    <w:rsid w:val="000B46A2"/>
    <w:rsid w:val="000B4825"/>
    <w:rsid w:val="000B4C3A"/>
    <w:rsid w:val="000B4FB1"/>
    <w:rsid w:val="000B540E"/>
    <w:rsid w:val="000B5623"/>
    <w:rsid w:val="000B57BE"/>
    <w:rsid w:val="000B6737"/>
    <w:rsid w:val="000B6BBD"/>
    <w:rsid w:val="000B7FF1"/>
    <w:rsid w:val="000C0010"/>
    <w:rsid w:val="000C001E"/>
    <w:rsid w:val="000C010E"/>
    <w:rsid w:val="000C057F"/>
    <w:rsid w:val="000C0581"/>
    <w:rsid w:val="000C0B19"/>
    <w:rsid w:val="000C0F4D"/>
    <w:rsid w:val="000C1349"/>
    <w:rsid w:val="000C1940"/>
    <w:rsid w:val="000C1C20"/>
    <w:rsid w:val="000C2058"/>
    <w:rsid w:val="000C21A2"/>
    <w:rsid w:val="000C259D"/>
    <w:rsid w:val="000C267E"/>
    <w:rsid w:val="000C2A30"/>
    <w:rsid w:val="000C2B5C"/>
    <w:rsid w:val="000C2E07"/>
    <w:rsid w:val="000C3236"/>
    <w:rsid w:val="000C3A2E"/>
    <w:rsid w:val="000C3DF3"/>
    <w:rsid w:val="000C43A5"/>
    <w:rsid w:val="000C49BD"/>
    <w:rsid w:val="000C54DC"/>
    <w:rsid w:val="000C58B9"/>
    <w:rsid w:val="000C602D"/>
    <w:rsid w:val="000C664F"/>
    <w:rsid w:val="000C6801"/>
    <w:rsid w:val="000C71D5"/>
    <w:rsid w:val="000C725A"/>
    <w:rsid w:val="000C735F"/>
    <w:rsid w:val="000C76AD"/>
    <w:rsid w:val="000C7916"/>
    <w:rsid w:val="000D00B7"/>
    <w:rsid w:val="000D0184"/>
    <w:rsid w:val="000D0461"/>
    <w:rsid w:val="000D0465"/>
    <w:rsid w:val="000D05C5"/>
    <w:rsid w:val="000D086C"/>
    <w:rsid w:val="000D0A6D"/>
    <w:rsid w:val="000D0F6A"/>
    <w:rsid w:val="000D203F"/>
    <w:rsid w:val="000D26B1"/>
    <w:rsid w:val="000D2BBB"/>
    <w:rsid w:val="000D2FA0"/>
    <w:rsid w:val="000D3567"/>
    <w:rsid w:val="000D36DC"/>
    <w:rsid w:val="000D394B"/>
    <w:rsid w:val="000D3C4E"/>
    <w:rsid w:val="000D4E5A"/>
    <w:rsid w:val="000D5070"/>
    <w:rsid w:val="000D54AA"/>
    <w:rsid w:val="000D54B5"/>
    <w:rsid w:val="000D571C"/>
    <w:rsid w:val="000D59D2"/>
    <w:rsid w:val="000D5E5C"/>
    <w:rsid w:val="000D6004"/>
    <w:rsid w:val="000D6509"/>
    <w:rsid w:val="000D6548"/>
    <w:rsid w:val="000D69E1"/>
    <w:rsid w:val="000D6B81"/>
    <w:rsid w:val="000D6FD8"/>
    <w:rsid w:val="000D743B"/>
    <w:rsid w:val="000D7D6C"/>
    <w:rsid w:val="000D7E41"/>
    <w:rsid w:val="000E0145"/>
    <w:rsid w:val="000E0529"/>
    <w:rsid w:val="000E070C"/>
    <w:rsid w:val="000E08B3"/>
    <w:rsid w:val="000E09FD"/>
    <w:rsid w:val="000E2243"/>
    <w:rsid w:val="000E263F"/>
    <w:rsid w:val="000E2BE9"/>
    <w:rsid w:val="000E31E6"/>
    <w:rsid w:val="000E3FC5"/>
    <w:rsid w:val="000E420A"/>
    <w:rsid w:val="000E44C6"/>
    <w:rsid w:val="000E4671"/>
    <w:rsid w:val="000E4A9B"/>
    <w:rsid w:val="000E50BF"/>
    <w:rsid w:val="000E51B9"/>
    <w:rsid w:val="000E58B4"/>
    <w:rsid w:val="000E598D"/>
    <w:rsid w:val="000E5AA1"/>
    <w:rsid w:val="000E6124"/>
    <w:rsid w:val="000E6B84"/>
    <w:rsid w:val="000E6FFB"/>
    <w:rsid w:val="000E77F6"/>
    <w:rsid w:val="000F0059"/>
    <w:rsid w:val="000F01EC"/>
    <w:rsid w:val="000F04D8"/>
    <w:rsid w:val="000F095C"/>
    <w:rsid w:val="000F0ABE"/>
    <w:rsid w:val="000F1613"/>
    <w:rsid w:val="000F194B"/>
    <w:rsid w:val="000F1962"/>
    <w:rsid w:val="000F1C01"/>
    <w:rsid w:val="000F256C"/>
    <w:rsid w:val="000F27F8"/>
    <w:rsid w:val="000F2AC9"/>
    <w:rsid w:val="000F2C7F"/>
    <w:rsid w:val="000F336B"/>
    <w:rsid w:val="000F3A57"/>
    <w:rsid w:val="000F3F41"/>
    <w:rsid w:val="000F45A0"/>
    <w:rsid w:val="000F470C"/>
    <w:rsid w:val="000F4A86"/>
    <w:rsid w:val="000F4D77"/>
    <w:rsid w:val="000F548F"/>
    <w:rsid w:val="000F64C4"/>
    <w:rsid w:val="000F6682"/>
    <w:rsid w:val="000F71A4"/>
    <w:rsid w:val="000F73BC"/>
    <w:rsid w:val="000F73E9"/>
    <w:rsid w:val="000F768B"/>
    <w:rsid w:val="0010015A"/>
    <w:rsid w:val="00100728"/>
    <w:rsid w:val="0010072D"/>
    <w:rsid w:val="00100A29"/>
    <w:rsid w:val="00100C4A"/>
    <w:rsid w:val="001011A5"/>
    <w:rsid w:val="00101465"/>
    <w:rsid w:val="00101BE2"/>
    <w:rsid w:val="00101CFD"/>
    <w:rsid w:val="00101E3D"/>
    <w:rsid w:val="001024A5"/>
    <w:rsid w:val="001024DA"/>
    <w:rsid w:val="00102A44"/>
    <w:rsid w:val="00102EFF"/>
    <w:rsid w:val="00103103"/>
    <w:rsid w:val="00103319"/>
    <w:rsid w:val="001038FC"/>
    <w:rsid w:val="00103AC1"/>
    <w:rsid w:val="00103BE0"/>
    <w:rsid w:val="00103E0F"/>
    <w:rsid w:val="00104416"/>
    <w:rsid w:val="001047C1"/>
    <w:rsid w:val="001048FC"/>
    <w:rsid w:val="001054D2"/>
    <w:rsid w:val="0010596D"/>
    <w:rsid w:val="00105E3E"/>
    <w:rsid w:val="00106746"/>
    <w:rsid w:val="001067AF"/>
    <w:rsid w:val="00106A25"/>
    <w:rsid w:val="0010732C"/>
    <w:rsid w:val="00107357"/>
    <w:rsid w:val="00107934"/>
    <w:rsid w:val="00107BB1"/>
    <w:rsid w:val="0011024A"/>
    <w:rsid w:val="001102F2"/>
    <w:rsid w:val="00110808"/>
    <w:rsid w:val="00110A68"/>
    <w:rsid w:val="00110CA5"/>
    <w:rsid w:val="00110CB5"/>
    <w:rsid w:val="0011114D"/>
    <w:rsid w:val="001113E5"/>
    <w:rsid w:val="00111506"/>
    <w:rsid w:val="00111756"/>
    <w:rsid w:val="00111A25"/>
    <w:rsid w:val="00111B38"/>
    <w:rsid w:val="00111B99"/>
    <w:rsid w:val="00112138"/>
    <w:rsid w:val="0011215F"/>
    <w:rsid w:val="001126D5"/>
    <w:rsid w:val="00112926"/>
    <w:rsid w:val="00113C4B"/>
    <w:rsid w:val="00113CA5"/>
    <w:rsid w:val="00114E2C"/>
    <w:rsid w:val="00115471"/>
    <w:rsid w:val="00115854"/>
    <w:rsid w:val="0011674F"/>
    <w:rsid w:val="00116E3D"/>
    <w:rsid w:val="00116F3E"/>
    <w:rsid w:val="00117122"/>
    <w:rsid w:val="0011751E"/>
    <w:rsid w:val="00117FE0"/>
    <w:rsid w:val="00120498"/>
    <w:rsid w:val="00120A55"/>
    <w:rsid w:val="00120A5F"/>
    <w:rsid w:val="001212AE"/>
    <w:rsid w:val="001217EB"/>
    <w:rsid w:val="00122527"/>
    <w:rsid w:val="001227EF"/>
    <w:rsid w:val="00122C98"/>
    <w:rsid w:val="0012353F"/>
    <w:rsid w:val="00123696"/>
    <w:rsid w:val="00123AFF"/>
    <w:rsid w:val="00123E16"/>
    <w:rsid w:val="00123E6D"/>
    <w:rsid w:val="00123E81"/>
    <w:rsid w:val="0012467C"/>
    <w:rsid w:val="001246B6"/>
    <w:rsid w:val="00124B11"/>
    <w:rsid w:val="00124F51"/>
    <w:rsid w:val="00125E54"/>
    <w:rsid w:val="00125F58"/>
    <w:rsid w:val="001262D6"/>
    <w:rsid w:val="0012680E"/>
    <w:rsid w:val="00130064"/>
    <w:rsid w:val="00130BE2"/>
    <w:rsid w:val="0013127C"/>
    <w:rsid w:val="00131429"/>
    <w:rsid w:val="00131D85"/>
    <w:rsid w:val="00132904"/>
    <w:rsid w:val="00132B84"/>
    <w:rsid w:val="00132C75"/>
    <w:rsid w:val="001331DC"/>
    <w:rsid w:val="00133D4D"/>
    <w:rsid w:val="00133F70"/>
    <w:rsid w:val="00134D3E"/>
    <w:rsid w:val="0013536D"/>
    <w:rsid w:val="001353C2"/>
    <w:rsid w:val="00135F39"/>
    <w:rsid w:val="00136640"/>
    <w:rsid w:val="00136F63"/>
    <w:rsid w:val="00136F75"/>
    <w:rsid w:val="00137E66"/>
    <w:rsid w:val="0014009D"/>
    <w:rsid w:val="00140197"/>
    <w:rsid w:val="00140230"/>
    <w:rsid w:val="00141234"/>
    <w:rsid w:val="0014168F"/>
    <w:rsid w:val="001416B6"/>
    <w:rsid w:val="00141FB9"/>
    <w:rsid w:val="001424C5"/>
    <w:rsid w:val="00142757"/>
    <w:rsid w:val="0014305E"/>
    <w:rsid w:val="00143C31"/>
    <w:rsid w:val="00143C5C"/>
    <w:rsid w:val="00143C63"/>
    <w:rsid w:val="00143DBE"/>
    <w:rsid w:val="00144294"/>
    <w:rsid w:val="00144432"/>
    <w:rsid w:val="0014463D"/>
    <w:rsid w:val="0014491B"/>
    <w:rsid w:val="00144EE2"/>
    <w:rsid w:val="001450AD"/>
    <w:rsid w:val="001463A1"/>
    <w:rsid w:val="00146823"/>
    <w:rsid w:val="00146EF9"/>
    <w:rsid w:val="00146F5C"/>
    <w:rsid w:val="00147200"/>
    <w:rsid w:val="001472CF"/>
    <w:rsid w:val="001474B6"/>
    <w:rsid w:val="00147807"/>
    <w:rsid w:val="00147BA1"/>
    <w:rsid w:val="00150709"/>
    <w:rsid w:val="00150982"/>
    <w:rsid w:val="00150C74"/>
    <w:rsid w:val="00150CED"/>
    <w:rsid w:val="00151A8D"/>
    <w:rsid w:val="00151FC5"/>
    <w:rsid w:val="001520ED"/>
    <w:rsid w:val="0015215C"/>
    <w:rsid w:val="0015236E"/>
    <w:rsid w:val="00152CE9"/>
    <w:rsid w:val="001532DD"/>
    <w:rsid w:val="00153490"/>
    <w:rsid w:val="0015365F"/>
    <w:rsid w:val="0015439F"/>
    <w:rsid w:val="001545B1"/>
    <w:rsid w:val="00154C6A"/>
    <w:rsid w:val="001551D0"/>
    <w:rsid w:val="001553A1"/>
    <w:rsid w:val="00155549"/>
    <w:rsid w:val="00155694"/>
    <w:rsid w:val="00156214"/>
    <w:rsid w:val="0015646B"/>
    <w:rsid w:val="001565F2"/>
    <w:rsid w:val="00156753"/>
    <w:rsid w:val="00157303"/>
    <w:rsid w:val="0015737C"/>
    <w:rsid w:val="00157421"/>
    <w:rsid w:val="00157A5C"/>
    <w:rsid w:val="001606A8"/>
    <w:rsid w:val="00160971"/>
    <w:rsid w:val="00160E06"/>
    <w:rsid w:val="00160E1D"/>
    <w:rsid w:val="00161061"/>
    <w:rsid w:val="001610FD"/>
    <w:rsid w:val="001614F4"/>
    <w:rsid w:val="00161B93"/>
    <w:rsid w:val="00163495"/>
    <w:rsid w:val="00164122"/>
    <w:rsid w:val="00164234"/>
    <w:rsid w:val="00164266"/>
    <w:rsid w:val="00164694"/>
    <w:rsid w:val="00165DA9"/>
    <w:rsid w:val="00165DE5"/>
    <w:rsid w:val="00165DE9"/>
    <w:rsid w:val="001661D3"/>
    <w:rsid w:val="00166A22"/>
    <w:rsid w:val="00166A44"/>
    <w:rsid w:val="00166FDF"/>
    <w:rsid w:val="0016741B"/>
    <w:rsid w:val="00167F8D"/>
    <w:rsid w:val="00170154"/>
    <w:rsid w:val="0017088A"/>
    <w:rsid w:val="00170FBC"/>
    <w:rsid w:val="0017119A"/>
    <w:rsid w:val="0017119C"/>
    <w:rsid w:val="001714F4"/>
    <w:rsid w:val="00171579"/>
    <w:rsid w:val="001724ED"/>
    <w:rsid w:val="00172BBC"/>
    <w:rsid w:val="00172CA9"/>
    <w:rsid w:val="00172DB4"/>
    <w:rsid w:val="001735AF"/>
    <w:rsid w:val="001736A5"/>
    <w:rsid w:val="00173CFF"/>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6AD"/>
    <w:rsid w:val="001776AF"/>
    <w:rsid w:val="00180048"/>
    <w:rsid w:val="0018042B"/>
    <w:rsid w:val="0018057B"/>
    <w:rsid w:val="001806C8"/>
    <w:rsid w:val="00180729"/>
    <w:rsid w:val="00180BAA"/>
    <w:rsid w:val="00180C7A"/>
    <w:rsid w:val="00180CE0"/>
    <w:rsid w:val="001813E1"/>
    <w:rsid w:val="00181521"/>
    <w:rsid w:val="001816C2"/>
    <w:rsid w:val="001817E4"/>
    <w:rsid w:val="00181AD8"/>
    <w:rsid w:val="00181F80"/>
    <w:rsid w:val="00182096"/>
    <w:rsid w:val="001823CF"/>
    <w:rsid w:val="001826A3"/>
    <w:rsid w:val="0018281E"/>
    <w:rsid w:val="0018284C"/>
    <w:rsid w:val="001829B9"/>
    <w:rsid w:val="00182EF0"/>
    <w:rsid w:val="00183624"/>
    <w:rsid w:val="00183771"/>
    <w:rsid w:val="001839F2"/>
    <w:rsid w:val="00183CEA"/>
    <w:rsid w:val="00183D6C"/>
    <w:rsid w:val="001840F4"/>
    <w:rsid w:val="0018422E"/>
    <w:rsid w:val="00184388"/>
    <w:rsid w:val="00184392"/>
    <w:rsid w:val="00185456"/>
    <w:rsid w:val="00185499"/>
    <w:rsid w:val="00185D80"/>
    <w:rsid w:val="00186215"/>
    <w:rsid w:val="001871E5"/>
    <w:rsid w:val="00187287"/>
    <w:rsid w:val="00187363"/>
    <w:rsid w:val="001875EA"/>
    <w:rsid w:val="00187C19"/>
    <w:rsid w:val="00187C2A"/>
    <w:rsid w:val="00187D7B"/>
    <w:rsid w:val="00187ED4"/>
    <w:rsid w:val="001908D8"/>
    <w:rsid w:val="00190C8B"/>
    <w:rsid w:val="00190D83"/>
    <w:rsid w:val="00190F7C"/>
    <w:rsid w:val="00190F80"/>
    <w:rsid w:val="001911DD"/>
    <w:rsid w:val="001912DD"/>
    <w:rsid w:val="00191569"/>
    <w:rsid w:val="00192408"/>
    <w:rsid w:val="0019248E"/>
    <w:rsid w:val="0019276B"/>
    <w:rsid w:val="00192850"/>
    <w:rsid w:val="00192C86"/>
    <w:rsid w:val="00192CDE"/>
    <w:rsid w:val="00192DCB"/>
    <w:rsid w:val="001935CB"/>
    <w:rsid w:val="00193690"/>
    <w:rsid w:val="0019393E"/>
    <w:rsid w:val="00193B72"/>
    <w:rsid w:val="00193BEE"/>
    <w:rsid w:val="00193DA9"/>
    <w:rsid w:val="00193F6F"/>
    <w:rsid w:val="001941D8"/>
    <w:rsid w:val="0019489E"/>
    <w:rsid w:val="00194F9B"/>
    <w:rsid w:val="00195253"/>
    <w:rsid w:val="0019533E"/>
    <w:rsid w:val="00195466"/>
    <w:rsid w:val="001955BD"/>
    <w:rsid w:val="001957E3"/>
    <w:rsid w:val="00195944"/>
    <w:rsid w:val="0019606F"/>
    <w:rsid w:val="001960D7"/>
    <w:rsid w:val="00196F1E"/>
    <w:rsid w:val="0019703A"/>
    <w:rsid w:val="0019736B"/>
    <w:rsid w:val="00197BA5"/>
    <w:rsid w:val="00197E3A"/>
    <w:rsid w:val="001A0419"/>
    <w:rsid w:val="001A0D10"/>
    <w:rsid w:val="001A0F54"/>
    <w:rsid w:val="001A130B"/>
    <w:rsid w:val="001A19DB"/>
    <w:rsid w:val="001A2590"/>
    <w:rsid w:val="001A2C68"/>
    <w:rsid w:val="001A2E6F"/>
    <w:rsid w:val="001A2F38"/>
    <w:rsid w:val="001A329F"/>
    <w:rsid w:val="001A3840"/>
    <w:rsid w:val="001A3C40"/>
    <w:rsid w:val="001A3C9A"/>
    <w:rsid w:val="001A3D54"/>
    <w:rsid w:val="001A3E2A"/>
    <w:rsid w:val="001A4B90"/>
    <w:rsid w:val="001A5678"/>
    <w:rsid w:val="001A5D6C"/>
    <w:rsid w:val="001A5E21"/>
    <w:rsid w:val="001A65A8"/>
    <w:rsid w:val="001A65FA"/>
    <w:rsid w:val="001A77C0"/>
    <w:rsid w:val="001B0E72"/>
    <w:rsid w:val="001B10FB"/>
    <w:rsid w:val="001B123E"/>
    <w:rsid w:val="001B13FB"/>
    <w:rsid w:val="001B20F1"/>
    <w:rsid w:val="001B2572"/>
    <w:rsid w:val="001B25FD"/>
    <w:rsid w:val="001B2C3D"/>
    <w:rsid w:val="001B30CC"/>
    <w:rsid w:val="001B3262"/>
    <w:rsid w:val="001B38B3"/>
    <w:rsid w:val="001B4373"/>
    <w:rsid w:val="001B48D2"/>
    <w:rsid w:val="001B4DAE"/>
    <w:rsid w:val="001B5974"/>
    <w:rsid w:val="001B59FA"/>
    <w:rsid w:val="001B5A8F"/>
    <w:rsid w:val="001B5D80"/>
    <w:rsid w:val="001B5FC4"/>
    <w:rsid w:val="001B653C"/>
    <w:rsid w:val="001B6554"/>
    <w:rsid w:val="001B65E6"/>
    <w:rsid w:val="001B6F97"/>
    <w:rsid w:val="001B6FAA"/>
    <w:rsid w:val="001B703A"/>
    <w:rsid w:val="001B7187"/>
    <w:rsid w:val="001B71B9"/>
    <w:rsid w:val="001B771F"/>
    <w:rsid w:val="001B7B06"/>
    <w:rsid w:val="001C0315"/>
    <w:rsid w:val="001C03C2"/>
    <w:rsid w:val="001C06AE"/>
    <w:rsid w:val="001C09B3"/>
    <w:rsid w:val="001C13AD"/>
    <w:rsid w:val="001C14F8"/>
    <w:rsid w:val="001C16FD"/>
    <w:rsid w:val="001C2ADC"/>
    <w:rsid w:val="001C2D37"/>
    <w:rsid w:val="001C3339"/>
    <w:rsid w:val="001C3554"/>
    <w:rsid w:val="001C38BF"/>
    <w:rsid w:val="001C4835"/>
    <w:rsid w:val="001C48FB"/>
    <w:rsid w:val="001C49E4"/>
    <w:rsid w:val="001C524F"/>
    <w:rsid w:val="001C5504"/>
    <w:rsid w:val="001C558B"/>
    <w:rsid w:val="001C5CC8"/>
    <w:rsid w:val="001C5DD2"/>
    <w:rsid w:val="001C5F83"/>
    <w:rsid w:val="001C63C7"/>
    <w:rsid w:val="001C654B"/>
    <w:rsid w:val="001C6888"/>
    <w:rsid w:val="001C68C7"/>
    <w:rsid w:val="001C6F5A"/>
    <w:rsid w:val="001C78BE"/>
    <w:rsid w:val="001D02E1"/>
    <w:rsid w:val="001D0C50"/>
    <w:rsid w:val="001D1509"/>
    <w:rsid w:val="001D1A10"/>
    <w:rsid w:val="001D1B2D"/>
    <w:rsid w:val="001D1B4D"/>
    <w:rsid w:val="001D1D55"/>
    <w:rsid w:val="001D1FD7"/>
    <w:rsid w:val="001D2D31"/>
    <w:rsid w:val="001D33EB"/>
    <w:rsid w:val="001D3BFB"/>
    <w:rsid w:val="001D3F26"/>
    <w:rsid w:val="001D4097"/>
    <w:rsid w:val="001D491E"/>
    <w:rsid w:val="001D5150"/>
    <w:rsid w:val="001D59AA"/>
    <w:rsid w:val="001D5A30"/>
    <w:rsid w:val="001D5EB7"/>
    <w:rsid w:val="001D68B0"/>
    <w:rsid w:val="001D6C5A"/>
    <w:rsid w:val="001D7D4A"/>
    <w:rsid w:val="001E0E1E"/>
    <w:rsid w:val="001E1A59"/>
    <w:rsid w:val="001E1B13"/>
    <w:rsid w:val="001E22F3"/>
    <w:rsid w:val="001E29C4"/>
    <w:rsid w:val="001E2AD4"/>
    <w:rsid w:val="001E41B9"/>
    <w:rsid w:val="001E421A"/>
    <w:rsid w:val="001E4282"/>
    <w:rsid w:val="001E42AC"/>
    <w:rsid w:val="001E42D7"/>
    <w:rsid w:val="001E4340"/>
    <w:rsid w:val="001E4B78"/>
    <w:rsid w:val="001E5376"/>
    <w:rsid w:val="001E691E"/>
    <w:rsid w:val="001E6BB3"/>
    <w:rsid w:val="001E6FC3"/>
    <w:rsid w:val="001E763D"/>
    <w:rsid w:val="001E78AD"/>
    <w:rsid w:val="001E7B8E"/>
    <w:rsid w:val="001E7D41"/>
    <w:rsid w:val="001E7F94"/>
    <w:rsid w:val="001F02A7"/>
    <w:rsid w:val="001F02FD"/>
    <w:rsid w:val="001F030E"/>
    <w:rsid w:val="001F0B5E"/>
    <w:rsid w:val="001F104F"/>
    <w:rsid w:val="001F1154"/>
    <w:rsid w:val="001F1160"/>
    <w:rsid w:val="001F1D3C"/>
    <w:rsid w:val="001F2029"/>
    <w:rsid w:val="001F23E9"/>
    <w:rsid w:val="001F29D1"/>
    <w:rsid w:val="001F2D7A"/>
    <w:rsid w:val="001F316B"/>
    <w:rsid w:val="001F330C"/>
    <w:rsid w:val="001F3A8D"/>
    <w:rsid w:val="001F3C1C"/>
    <w:rsid w:val="001F442F"/>
    <w:rsid w:val="001F4533"/>
    <w:rsid w:val="001F4BA2"/>
    <w:rsid w:val="001F4D32"/>
    <w:rsid w:val="001F4FF5"/>
    <w:rsid w:val="001F55BE"/>
    <w:rsid w:val="001F59AC"/>
    <w:rsid w:val="001F64A5"/>
    <w:rsid w:val="001F67E2"/>
    <w:rsid w:val="001F687E"/>
    <w:rsid w:val="001F6899"/>
    <w:rsid w:val="001F694E"/>
    <w:rsid w:val="001F6A3C"/>
    <w:rsid w:val="001F6C61"/>
    <w:rsid w:val="001F7468"/>
    <w:rsid w:val="001F7B80"/>
    <w:rsid w:val="00200717"/>
    <w:rsid w:val="00200AFA"/>
    <w:rsid w:val="00200BCA"/>
    <w:rsid w:val="00200C81"/>
    <w:rsid w:val="00200E54"/>
    <w:rsid w:val="00200EA2"/>
    <w:rsid w:val="0020130B"/>
    <w:rsid w:val="0020144E"/>
    <w:rsid w:val="00201607"/>
    <w:rsid w:val="00202090"/>
    <w:rsid w:val="0020377B"/>
    <w:rsid w:val="002037D1"/>
    <w:rsid w:val="00203AFB"/>
    <w:rsid w:val="00203C2A"/>
    <w:rsid w:val="00203DDF"/>
    <w:rsid w:val="002041ED"/>
    <w:rsid w:val="002042EE"/>
    <w:rsid w:val="002043A5"/>
    <w:rsid w:val="00204B06"/>
    <w:rsid w:val="00204D02"/>
    <w:rsid w:val="00205C47"/>
    <w:rsid w:val="002062F4"/>
    <w:rsid w:val="00206B3E"/>
    <w:rsid w:val="002073B7"/>
    <w:rsid w:val="0020744F"/>
    <w:rsid w:val="0020746F"/>
    <w:rsid w:val="00207591"/>
    <w:rsid w:val="00207823"/>
    <w:rsid w:val="00207B54"/>
    <w:rsid w:val="00207C36"/>
    <w:rsid w:val="00207E2E"/>
    <w:rsid w:val="00207F9F"/>
    <w:rsid w:val="002109A5"/>
    <w:rsid w:val="00210B59"/>
    <w:rsid w:val="00210B76"/>
    <w:rsid w:val="00212447"/>
    <w:rsid w:val="0021284D"/>
    <w:rsid w:val="00213238"/>
    <w:rsid w:val="00213C51"/>
    <w:rsid w:val="00214D89"/>
    <w:rsid w:val="00214FC5"/>
    <w:rsid w:val="00215106"/>
    <w:rsid w:val="002154CD"/>
    <w:rsid w:val="002155C0"/>
    <w:rsid w:val="00215643"/>
    <w:rsid w:val="00215945"/>
    <w:rsid w:val="00216169"/>
    <w:rsid w:val="00216590"/>
    <w:rsid w:val="0021680A"/>
    <w:rsid w:val="0021681A"/>
    <w:rsid w:val="00216A2C"/>
    <w:rsid w:val="00217180"/>
    <w:rsid w:val="00217D09"/>
    <w:rsid w:val="00220454"/>
    <w:rsid w:val="0022068A"/>
    <w:rsid w:val="00220E41"/>
    <w:rsid w:val="00221674"/>
    <w:rsid w:val="0022207C"/>
    <w:rsid w:val="00222A2D"/>
    <w:rsid w:val="00223A21"/>
    <w:rsid w:val="00223A77"/>
    <w:rsid w:val="00223CBD"/>
    <w:rsid w:val="00223EFE"/>
    <w:rsid w:val="00224402"/>
    <w:rsid w:val="00224907"/>
    <w:rsid w:val="00225D10"/>
    <w:rsid w:val="0022678C"/>
    <w:rsid w:val="002268D4"/>
    <w:rsid w:val="00226B0D"/>
    <w:rsid w:val="00226BF4"/>
    <w:rsid w:val="002273D4"/>
    <w:rsid w:val="00227736"/>
    <w:rsid w:val="002279F2"/>
    <w:rsid w:val="00227C51"/>
    <w:rsid w:val="00227FDC"/>
    <w:rsid w:val="0023003F"/>
    <w:rsid w:val="002318EF"/>
    <w:rsid w:val="00231A80"/>
    <w:rsid w:val="00231AC4"/>
    <w:rsid w:val="00231BE1"/>
    <w:rsid w:val="00231D85"/>
    <w:rsid w:val="00231E77"/>
    <w:rsid w:val="00232D01"/>
    <w:rsid w:val="00232FB9"/>
    <w:rsid w:val="002334AC"/>
    <w:rsid w:val="00233553"/>
    <w:rsid w:val="00233E8A"/>
    <w:rsid w:val="002343D8"/>
    <w:rsid w:val="00234A97"/>
    <w:rsid w:val="00234D14"/>
    <w:rsid w:val="00235002"/>
    <w:rsid w:val="0023549A"/>
    <w:rsid w:val="00235EA3"/>
    <w:rsid w:val="00236219"/>
    <w:rsid w:val="00236288"/>
    <w:rsid w:val="00236316"/>
    <w:rsid w:val="0023703D"/>
    <w:rsid w:val="00237821"/>
    <w:rsid w:val="0024185F"/>
    <w:rsid w:val="00241AD3"/>
    <w:rsid w:val="00241AF8"/>
    <w:rsid w:val="002422AB"/>
    <w:rsid w:val="00242873"/>
    <w:rsid w:val="00242B8D"/>
    <w:rsid w:val="00242BD8"/>
    <w:rsid w:val="00242C3B"/>
    <w:rsid w:val="0024327B"/>
    <w:rsid w:val="002435B9"/>
    <w:rsid w:val="00243A41"/>
    <w:rsid w:val="00244518"/>
    <w:rsid w:val="002461A3"/>
    <w:rsid w:val="0024639D"/>
    <w:rsid w:val="00246630"/>
    <w:rsid w:val="00246653"/>
    <w:rsid w:val="00246BC3"/>
    <w:rsid w:val="00246CA9"/>
    <w:rsid w:val="00246E7C"/>
    <w:rsid w:val="002471AA"/>
    <w:rsid w:val="0024741A"/>
    <w:rsid w:val="00247478"/>
    <w:rsid w:val="0024775A"/>
    <w:rsid w:val="00247BE8"/>
    <w:rsid w:val="00250DF9"/>
    <w:rsid w:val="0025101E"/>
    <w:rsid w:val="0025155F"/>
    <w:rsid w:val="00251940"/>
    <w:rsid w:val="00251FEE"/>
    <w:rsid w:val="002524E9"/>
    <w:rsid w:val="00252CB0"/>
    <w:rsid w:val="0025307B"/>
    <w:rsid w:val="002536B4"/>
    <w:rsid w:val="00253C43"/>
    <w:rsid w:val="00253D2E"/>
    <w:rsid w:val="00253FCF"/>
    <w:rsid w:val="00254523"/>
    <w:rsid w:val="00254973"/>
    <w:rsid w:val="00254ABE"/>
    <w:rsid w:val="00254B50"/>
    <w:rsid w:val="00254B9D"/>
    <w:rsid w:val="002554AD"/>
    <w:rsid w:val="00255C44"/>
    <w:rsid w:val="002566A6"/>
    <w:rsid w:val="00256A5E"/>
    <w:rsid w:val="00256C00"/>
    <w:rsid w:val="00256DC7"/>
    <w:rsid w:val="00257482"/>
    <w:rsid w:val="00257558"/>
    <w:rsid w:val="002576FB"/>
    <w:rsid w:val="00257B4F"/>
    <w:rsid w:val="00257D4F"/>
    <w:rsid w:val="00257E3C"/>
    <w:rsid w:val="002602CE"/>
    <w:rsid w:val="002603EF"/>
    <w:rsid w:val="002609EE"/>
    <w:rsid w:val="00261076"/>
    <w:rsid w:val="00261416"/>
    <w:rsid w:val="00261ACA"/>
    <w:rsid w:val="00261ACE"/>
    <w:rsid w:val="00261AED"/>
    <w:rsid w:val="00261EDD"/>
    <w:rsid w:val="00262223"/>
    <w:rsid w:val="0026243D"/>
    <w:rsid w:val="00262442"/>
    <w:rsid w:val="00262A8F"/>
    <w:rsid w:val="00262B2C"/>
    <w:rsid w:val="00262B48"/>
    <w:rsid w:val="002632C3"/>
    <w:rsid w:val="00263C34"/>
    <w:rsid w:val="00263C5D"/>
    <w:rsid w:val="00263F5B"/>
    <w:rsid w:val="002640BB"/>
    <w:rsid w:val="002640D0"/>
    <w:rsid w:val="002642B1"/>
    <w:rsid w:val="0026498A"/>
    <w:rsid w:val="002649F8"/>
    <w:rsid w:val="00264CC2"/>
    <w:rsid w:val="002653A3"/>
    <w:rsid w:val="0026556D"/>
    <w:rsid w:val="00265F6D"/>
    <w:rsid w:val="00266122"/>
    <w:rsid w:val="00266520"/>
    <w:rsid w:val="002668AA"/>
    <w:rsid w:val="00266F8C"/>
    <w:rsid w:val="00267330"/>
    <w:rsid w:val="00267C8C"/>
    <w:rsid w:val="0027082D"/>
    <w:rsid w:val="00270F7B"/>
    <w:rsid w:val="00271821"/>
    <w:rsid w:val="002718B4"/>
    <w:rsid w:val="002727CC"/>
    <w:rsid w:val="002732FF"/>
    <w:rsid w:val="002734A8"/>
    <w:rsid w:val="00273760"/>
    <w:rsid w:val="00273E27"/>
    <w:rsid w:val="00274185"/>
    <w:rsid w:val="00274259"/>
    <w:rsid w:val="002742AE"/>
    <w:rsid w:val="00274746"/>
    <w:rsid w:val="00274F9C"/>
    <w:rsid w:val="00275416"/>
    <w:rsid w:val="00275533"/>
    <w:rsid w:val="00275D61"/>
    <w:rsid w:val="00276028"/>
    <w:rsid w:val="002766F3"/>
    <w:rsid w:val="002769DB"/>
    <w:rsid w:val="002769E3"/>
    <w:rsid w:val="00277584"/>
    <w:rsid w:val="002775FC"/>
    <w:rsid w:val="00277A1F"/>
    <w:rsid w:val="002805E4"/>
    <w:rsid w:val="00280600"/>
    <w:rsid w:val="002806E9"/>
    <w:rsid w:val="002808E2"/>
    <w:rsid w:val="0028122E"/>
    <w:rsid w:val="00281913"/>
    <w:rsid w:val="00281C62"/>
    <w:rsid w:val="002830B5"/>
    <w:rsid w:val="002831C2"/>
    <w:rsid w:val="002832BA"/>
    <w:rsid w:val="00283873"/>
    <w:rsid w:val="00283FBD"/>
    <w:rsid w:val="00284134"/>
    <w:rsid w:val="002842D2"/>
    <w:rsid w:val="002844BF"/>
    <w:rsid w:val="00284580"/>
    <w:rsid w:val="002845AA"/>
    <w:rsid w:val="002845F9"/>
    <w:rsid w:val="0028546D"/>
    <w:rsid w:val="00285C5E"/>
    <w:rsid w:val="00285FE0"/>
    <w:rsid w:val="00286AB3"/>
    <w:rsid w:val="00286CFB"/>
    <w:rsid w:val="00286E24"/>
    <w:rsid w:val="00287C92"/>
    <w:rsid w:val="00287CA4"/>
    <w:rsid w:val="00287EFB"/>
    <w:rsid w:val="0029095B"/>
    <w:rsid w:val="002913B7"/>
    <w:rsid w:val="002919BF"/>
    <w:rsid w:val="002919C2"/>
    <w:rsid w:val="002921E1"/>
    <w:rsid w:val="0029275E"/>
    <w:rsid w:val="00292C1E"/>
    <w:rsid w:val="002940A5"/>
    <w:rsid w:val="00294BC6"/>
    <w:rsid w:val="00295004"/>
    <w:rsid w:val="00295234"/>
    <w:rsid w:val="0029524E"/>
    <w:rsid w:val="00295361"/>
    <w:rsid w:val="00295402"/>
    <w:rsid w:val="002955C6"/>
    <w:rsid w:val="002963B5"/>
    <w:rsid w:val="00296464"/>
    <w:rsid w:val="002964D0"/>
    <w:rsid w:val="0029690B"/>
    <w:rsid w:val="00296AA3"/>
    <w:rsid w:val="00296E61"/>
    <w:rsid w:val="002971FC"/>
    <w:rsid w:val="00297214"/>
    <w:rsid w:val="00297333"/>
    <w:rsid w:val="0029746C"/>
    <w:rsid w:val="002977D8"/>
    <w:rsid w:val="00297954"/>
    <w:rsid w:val="002A0193"/>
    <w:rsid w:val="002A0566"/>
    <w:rsid w:val="002A0F03"/>
    <w:rsid w:val="002A1817"/>
    <w:rsid w:val="002A1C9F"/>
    <w:rsid w:val="002A25B1"/>
    <w:rsid w:val="002A2BF9"/>
    <w:rsid w:val="002A2F34"/>
    <w:rsid w:val="002A309B"/>
    <w:rsid w:val="002A3F46"/>
    <w:rsid w:val="002A3F6C"/>
    <w:rsid w:val="002A4172"/>
    <w:rsid w:val="002A422C"/>
    <w:rsid w:val="002A4858"/>
    <w:rsid w:val="002A5330"/>
    <w:rsid w:val="002A5570"/>
    <w:rsid w:val="002A55B9"/>
    <w:rsid w:val="002A5B3B"/>
    <w:rsid w:val="002A5CE4"/>
    <w:rsid w:val="002A5F3B"/>
    <w:rsid w:val="002A6A22"/>
    <w:rsid w:val="002A7FA3"/>
    <w:rsid w:val="002B1321"/>
    <w:rsid w:val="002B156C"/>
    <w:rsid w:val="002B1692"/>
    <w:rsid w:val="002B19AC"/>
    <w:rsid w:val="002B1DCF"/>
    <w:rsid w:val="002B20AA"/>
    <w:rsid w:val="002B2968"/>
    <w:rsid w:val="002B2DFD"/>
    <w:rsid w:val="002B2EA2"/>
    <w:rsid w:val="002B2F10"/>
    <w:rsid w:val="002B3397"/>
    <w:rsid w:val="002B3502"/>
    <w:rsid w:val="002B3602"/>
    <w:rsid w:val="002B3B75"/>
    <w:rsid w:val="002B3C18"/>
    <w:rsid w:val="002B3DC1"/>
    <w:rsid w:val="002B3EF8"/>
    <w:rsid w:val="002B445D"/>
    <w:rsid w:val="002B4F2B"/>
    <w:rsid w:val="002B5666"/>
    <w:rsid w:val="002B58EE"/>
    <w:rsid w:val="002B5919"/>
    <w:rsid w:val="002B5F72"/>
    <w:rsid w:val="002B67F1"/>
    <w:rsid w:val="002B6B5F"/>
    <w:rsid w:val="002B6EBC"/>
    <w:rsid w:val="002B722C"/>
    <w:rsid w:val="002B7268"/>
    <w:rsid w:val="002B77C4"/>
    <w:rsid w:val="002B7F7A"/>
    <w:rsid w:val="002C0DE4"/>
    <w:rsid w:val="002C1F0F"/>
    <w:rsid w:val="002C20D4"/>
    <w:rsid w:val="002C27DC"/>
    <w:rsid w:val="002C2B75"/>
    <w:rsid w:val="002C2D78"/>
    <w:rsid w:val="002C2E49"/>
    <w:rsid w:val="002C2EFA"/>
    <w:rsid w:val="002C30D2"/>
    <w:rsid w:val="002C3ED4"/>
    <w:rsid w:val="002C3F47"/>
    <w:rsid w:val="002C40D4"/>
    <w:rsid w:val="002C4188"/>
    <w:rsid w:val="002C43A7"/>
    <w:rsid w:val="002C4703"/>
    <w:rsid w:val="002C4B70"/>
    <w:rsid w:val="002C52E2"/>
    <w:rsid w:val="002C5590"/>
    <w:rsid w:val="002C570C"/>
    <w:rsid w:val="002C579F"/>
    <w:rsid w:val="002C5E70"/>
    <w:rsid w:val="002C6836"/>
    <w:rsid w:val="002C6BBC"/>
    <w:rsid w:val="002C6C35"/>
    <w:rsid w:val="002C7F1F"/>
    <w:rsid w:val="002D0A71"/>
    <w:rsid w:val="002D0CAF"/>
    <w:rsid w:val="002D1576"/>
    <w:rsid w:val="002D19A7"/>
    <w:rsid w:val="002D217F"/>
    <w:rsid w:val="002D261B"/>
    <w:rsid w:val="002D2A9D"/>
    <w:rsid w:val="002D2B3F"/>
    <w:rsid w:val="002D2D99"/>
    <w:rsid w:val="002D3A52"/>
    <w:rsid w:val="002D3B3F"/>
    <w:rsid w:val="002D3C3B"/>
    <w:rsid w:val="002D3C6C"/>
    <w:rsid w:val="002D4040"/>
    <w:rsid w:val="002D4D64"/>
    <w:rsid w:val="002D686B"/>
    <w:rsid w:val="002D6A2F"/>
    <w:rsid w:val="002D6D72"/>
    <w:rsid w:val="002D7510"/>
    <w:rsid w:val="002D782E"/>
    <w:rsid w:val="002D7916"/>
    <w:rsid w:val="002D7DD3"/>
    <w:rsid w:val="002D7E37"/>
    <w:rsid w:val="002E018D"/>
    <w:rsid w:val="002E0D33"/>
    <w:rsid w:val="002E1883"/>
    <w:rsid w:val="002E20A1"/>
    <w:rsid w:val="002E2813"/>
    <w:rsid w:val="002E2C71"/>
    <w:rsid w:val="002E2D8F"/>
    <w:rsid w:val="002E329A"/>
    <w:rsid w:val="002E3480"/>
    <w:rsid w:val="002E3AF8"/>
    <w:rsid w:val="002E3E0C"/>
    <w:rsid w:val="002E4C5E"/>
    <w:rsid w:val="002E5267"/>
    <w:rsid w:val="002E56E8"/>
    <w:rsid w:val="002E5758"/>
    <w:rsid w:val="002E6059"/>
    <w:rsid w:val="002E648C"/>
    <w:rsid w:val="002E66A6"/>
    <w:rsid w:val="002E6A65"/>
    <w:rsid w:val="002E6E1D"/>
    <w:rsid w:val="002E6F91"/>
    <w:rsid w:val="002E77EA"/>
    <w:rsid w:val="002E7A92"/>
    <w:rsid w:val="002E7B00"/>
    <w:rsid w:val="002F0253"/>
    <w:rsid w:val="002F1069"/>
    <w:rsid w:val="002F113A"/>
    <w:rsid w:val="002F15B9"/>
    <w:rsid w:val="002F165C"/>
    <w:rsid w:val="002F1796"/>
    <w:rsid w:val="002F1DEE"/>
    <w:rsid w:val="002F1FB1"/>
    <w:rsid w:val="002F219E"/>
    <w:rsid w:val="002F27ED"/>
    <w:rsid w:val="002F2E20"/>
    <w:rsid w:val="002F2E22"/>
    <w:rsid w:val="002F330D"/>
    <w:rsid w:val="002F33D1"/>
    <w:rsid w:val="002F4F8C"/>
    <w:rsid w:val="002F591D"/>
    <w:rsid w:val="002F6B38"/>
    <w:rsid w:val="002F7955"/>
    <w:rsid w:val="00300DDF"/>
    <w:rsid w:val="00301EF4"/>
    <w:rsid w:val="00302104"/>
    <w:rsid w:val="00302595"/>
    <w:rsid w:val="00302832"/>
    <w:rsid w:val="00302BA1"/>
    <w:rsid w:val="00303010"/>
    <w:rsid w:val="00303298"/>
    <w:rsid w:val="00303517"/>
    <w:rsid w:val="00303765"/>
    <w:rsid w:val="00303E27"/>
    <w:rsid w:val="00303E7C"/>
    <w:rsid w:val="00304048"/>
    <w:rsid w:val="00304106"/>
    <w:rsid w:val="0030450E"/>
    <w:rsid w:val="00304ADB"/>
    <w:rsid w:val="003058CC"/>
    <w:rsid w:val="00305AD0"/>
    <w:rsid w:val="00305B99"/>
    <w:rsid w:val="00305C70"/>
    <w:rsid w:val="0030621B"/>
    <w:rsid w:val="00306D50"/>
    <w:rsid w:val="0030703A"/>
    <w:rsid w:val="003072BE"/>
    <w:rsid w:val="003073D5"/>
    <w:rsid w:val="0030794F"/>
    <w:rsid w:val="00307BCE"/>
    <w:rsid w:val="003110E3"/>
    <w:rsid w:val="0031179F"/>
    <w:rsid w:val="00311895"/>
    <w:rsid w:val="00311B0D"/>
    <w:rsid w:val="00311B68"/>
    <w:rsid w:val="003122E5"/>
    <w:rsid w:val="00312C11"/>
    <w:rsid w:val="003133A5"/>
    <w:rsid w:val="003134F0"/>
    <w:rsid w:val="003135A8"/>
    <w:rsid w:val="00313B47"/>
    <w:rsid w:val="00314FA9"/>
    <w:rsid w:val="003157B9"/>
    <w:rsid w:val="00315E4B"/>
    <w:rsid w:val="00315E54"/>
    <w:rsid w:val="00315F9E"/>
    <w:rsid w:val="0031640B"/>
    <w:rsid w:val="0031676A"/>
    <w:rsid w:val="00316F83"/>
    <w:rsid w:val="00317174"/>
    <w:rsid w:val="003178CA"/>
    <w:rsid w:val="00317A1C"/>
    <w:rsid w:val="00320387"/>
    <w:rsid w:val="003204D2"/>
    <w:rsid w:val="00320DE8"/>
    <w:rsid w:val="003212F7"/>
    <w:rsid w:val="00321949"/>
    <w:rsid w:val="00321A4E"/>
    <w:rsid w:val="00321ACB"/>
    <w:rsid w:val="00323022"/>
    <w:rsid w:val="00323938"/>
    <w:rsid w:val="00323A47"/>
    <w:rsid w:val="00323C81"/>
    <w:rsid w:val="0032419D"/>
    <w:rsid w:val="003242C7"/>
    <w:rsid w:val="0032476B"/>
    <w:rsid w:val="00324E6E"/>
    <w:rsid w:val="00324FBF"/>
    <w:rsid w:val="003251CC"/>
    <w:rsid w:val="00325742"/>
    <w:rsid w:val="00325BD1"/>
    <w:rsid w:val="00325BF4"/>
    <w:rsid w:val="00326B7F"/>
    <w:rsid w:val="00326FAF"/>
    <w:rsid w:val="00326FF5"/>
    <w:rsid w:val="0032744B"/>
    <w:rsid w:val="00327554"/>
    <w:rsid w:val="0032799F"/>
    <w:rsid w:val="00327BFA"/>
    <w:rsid w:val="00327D7E"/>
    <w:rsid w:val="003301EE"/>
    <w:rsid w:val="003302E7"/>
    <w:rsid w:val="00330749"/>
    <w:rsid w:val="00330B56"/>
    <w:rsid w:val="00330C68"/>
    <w:rsid w:val="00330F77"/>
    <w:rsid w:val="00331EFF"/>
    <w:rsid w:val="00332667"/>
    <w:rsid w:val="00332866"/>
    <w:rsid w:val="00332C9F"/>
    <w:rsid w:val="00333064"/>
    <w:rsid w:val="00333547"/>
    <w:rsid w:val="00334176"/>
    <w:rsid w:val="003341DD"/>
    <w:rsid w:val="003347FB"/>
    <w:rsid w:val="00334AF1"/>
    <w:rsid w:val="00334E44"/>
    <w:rsid w:val="00335200"/>
    <w:rsid w:val="0033571F"/>
    <w:rsid w:val="00335C02"/>
    <w:rsid w:val="00336AB6"/>
    <w:rsid w:val="00337209"/>
    <w:rsid w:val="003372D4"/>
    <w:rsid w:val="00337408"/>
    <w:rsid w:val="00337549"/>
    <w:rsid w:val="003377FE"/>
    <w:rsid w:val="003378FA"/>
    <w:rsid w:val="00337E9E"/>
    <w:rsid w:val="003405FA"/>
    <w:rsid w:val="0034084C"/>
    <w:rsid w:val="00340C21"/>
    <w:rsid w:val="00341864"/>
    <w:rsid w:val="00341A13"/>
    <w:rsid w:val="00341FA9"/>
    <w:rsid w:val="00342C28"/>
    <w:rsid w:val="003430E8"/>
    <w:rsid w:val="00343417"/>
    <w:rsid w:val="003437C5"/>
    <w:rsid w:val="00344149"/>
    <w:rsid w:val="00344430"/>
    <w:rsid w:val="00344BB9"/>
    <w:rsid w:val="00344C0D"/>
    <w:rsid w:val="003455EE"/>
    <w:rsid w:val="00345FCF"/>
    <w:rsid w:val="00346891"/>
    <w:rsid w:val="00346D9F"/>
    <w:rsid w:val="00346F18"/>
    <w:rsid w:val="00346FF3"/>
    <w:rsid w:val="003476F9"/>
    <w:rsid w:val="00347E23"/>
    <w:rsid w:val="00350209"/>
    <w:rsid w:val="00350480"/>
    <w:rsid w:val="00350B4F"/>
    <w:rsid w:val="00350CE0"/>
    <w:rsid w:val="003511C9"/>
    <w:rsid w:val="00351298"/>
    <w:rsid w:val="00351379"/>
    <w:rsid w:val="003517FD"/>
    <w:rsid w:val="003518D6"/>
    <w:rsid w:val="00351FD6"/>
    <w:rsid w:val="00354D50"/>
    <w:rsid w:val="003553A4"/>
    <w:rsid w:val="003557A2"/>
    <w:rsid w:val="00355AE5"/>
    <w:rsid w:val="0035654B"/>
    <w:rsid w:val="003567D6"/>
    <w:rsid w:val="00356823"/>
    <w:rsid w:val="00356E3D"/>
    <w:rsid w:val="003575AA"/>
    <w:rsid w:val="0035775C"/>
    <w:rsid w:val="00357FE6"/>
    <w:rsid w:val="00360958"/>
    <w:rsid w:val="003619E6"/>
    <w:rsid w:val="00361E5F"/>
    <w:rsid w:val="00362497"/>
    <w:rsid w:val="00362945"/>
    <w:rsid w:val="00362A68"/>
    <w:rsid w:val="00363503"/>
    <w:rsid w:val="00363B49"/>
    <w:rsid w:val="00364414"/>
    <w:rsid w:val="0036482F"/>
    <w:rsid w:val="0036506C"/>
    <w:rsid w:val="003651D3"/>
    <w:rsid w:val="003654B4"/>
    <w:rsid w:val="00365CAB"/>
    <w:rsid w:val="00365CF2"/>
    <w:rsid w:val="00365D96"/>
    <w:rsid w:val="003666A0"/>
    <w:rsid w:val="00367122"/>
    <w:rsid w:val="00367495"/>
    <w:rsid w:val="00367A35"/>
    <w:rsid w:val="00367D5F"/>
    <w:rsid w:val="003708F8"/>
    <w:rsid w:val="00370A64"/>
    <w:rsid w:val="00370DDF"/>
    <w:rsid w:val="00371998"/>
    <w:rsid w:val="00371FFA"/>
    <w:rsid w:val="0037232D"/>
    <w:rsid w:val="00372505"/>
    <w:rsid w:val="0037251F"/>
    <w:rsid w:val="003726B8"/>
    <w:rsid w:val="00372B47"/>
    <w:rsid w:val="00373A94"/>
    <w:rsid w:val="00373B32"/>
    <w:rsid w:val="00373B3E"/>
    <w:rsid w:val="00374A8B"/>
    <w:rsid w:val="00374CFD"/>
    <w:rsid w:val="00375140"/>
    <w:rsid w:val="003755A6"/>
    <w:rsid w:val="00375707"/>
    <w:rsid w:val="00375872"/>
    <w:rsid w:val="003758CA"/>
    <w:rsid w:val="00375B02"/>
    <w:rsid w:val="00376123"/>
    <w:rsid w:val="003764A9"/>
    <w:rsid w:val="0037676D"/>
    <w:rsid w:val="00376A07"/>
    <w:rsid w:val="00376A26"/>
    <w:rsid w:val="00376B17"/>
    <w:rsid w:val="0037742E"/>
    <w:rsid w:val="00377F9D"/>
    <w:rsid w:val="003801E7"/>
    <w:rsid w:val="0038026C"/>
    <w:rsid w:val="003807EE"/>
    <w:rsid w:val="0038105E"/>
    <w:rsid w:val="0038128B"/>
    <w:rsid w:val="00381F11"/>
    <w:rsid w:val="00382089"/>
    <w:rsid w:val="0038230F"/>
    <w:rsid w:val="003831DD"/>
    <w:rsid w:val="00383E36"/>
    <w:rsid w:val="003845A4"/>
    <w:rsid w:val="0038465F"/>
    <w:rsid w:val="00384ABA"/>
    <w:rsid w:val="003854C2"/>
    <w:rsid w:val="00385C2F"/>
    <w:rsid w:val="00385F76"/>
    <w:rsid w:val="00386062"/>
    <w:rsid w:val="003860AA"/>
    <w:rsid w:val="0038726C"/>
    <w:rsid w:val="0038787C"/>
    <w:rsid w:val="00387E45"/>
    <w:rsid w:val="00387E8A"/>
    <w:rsid w:val="003906E8"/>
    <w:rsid w:val="003908F9"/>
    <w:rsid w:val="00390BB5"/>
    <w:rsid w:val="00390D0A"/>
    <w:rsid w:val="00390F69"/>
    <w:rsid w:val="00391265"/>
    <w:rsid w:val="00391327"/>
    <w:rsid w:val="00391842"/>
    <w:rsid w:val="003918DD"/>
    <w:rsid w:val="003918E5"/>
    <w:rsid w:val="00391DEE"/>
    <w:rsid w:val="00393A2B"/>
    <w:rsid w:val="0039434B"/>
    <w:rsid w:val="00394DE8"/>
    <w:rsid w:val="0039530E"/>
    <w:rsid w:val="0039566C"/>
    <w:rsid w:val="00395CB6"/>
    <w:rsid w:val="00395D2A"/>
    <w:rsid w:val="00395D67"/>
    <w:rsid w:val="003961EA"/>
    <w:rsid w:val="003965B9"/>
    <w:rsid w:val="0039686C"/>
    <w:rsid w:val="00396AAD"/>
    <w:rsid w:val="00396C58"/>
    <w:rsid w:val="00397E03"/>
    <w:rsid w:val="003A00C7"/>
    <w:rsid w:val="003A051E"/>
    <w:rsid w:val="003A087B"/>
    <w:rsid w:val="003A09A7"/>
    <w:rsid w:val="003A09AA"/>
    <w:rsid w:val="003A0BD9"/>
    <w:rsid w:val="003A0DD8"/>
    <w:rsid w:val="003A0F1E"/>
    <w:rsid w:val="003A1284"/>
    <w:rsid w:val="003A1DB7"/>
    <w:rsid w:val="003A286B"/>
    <w:rsid w:val="003A2D90"/>
    <w:rsid w:val="003A3045"/>
    <w:rsid w:val="003A3DE2"/>
    <w:rsid w:val="003A4469"/>
    <w:rsid w:val="003A45A9"/>
    <w:rsid w:val="003A4670"/>
    <w:rsid w:val="003A4919"/>
    <w:rsid w:val="003A4A4E"/>
    <w:rsid w:val="003A52C8"/>
    <w:rsid w:val="003A52CF"/>
    <w:rsid w:val="003A5EF7"/>
    <w:rsid w:val="003A6356"/>
    <w:rsid w:val="003A64ED"/>
    <w:rsid w:val="003A674A"/>
    <w:rsid w:val="003A6DAD"/>
    <w:rsid w:val="003A7FC8"/>
    <w:rsid w:val="003B000B"/>
    <w:rsid w:val="003B0C1C"/>
    <w:rsid w:val="003B0F28"/>
    <w:rsid w:val="003B12DF"/>
    <w:rsid w:val="003B1373"/>
    <w:rsid w:val="003B1A49"/>
    <w:rsid w:val="003B1C92"/>
    <w:rsid w:val="003B23BC"/>
    <w:rsid w:val="003B277C"/>
    <w:rsid w:val="003B2B70"/>
    <w:rsid w:val="003B2BDA"/>
    <w:rsid w:val="003B2FBF"/>
    <w:rsid w:val="003B348C"/>
    <w:rsid w:val="003B3CF7"/>
    <w:rsid w:val="003B43A8"/>
    <w:rsid w:val="003B44B2"/>
    <w:rsid w:val="003B4A8F"/>
    <w:rsid w:val="003B4A9E"/>
    <w:rsid w:val="003B4B7A"/>
    <w:rsid w:val="003B4D0D"/>
    <w:rsid w:val="003B4D58"/>
    <w:rsid w:val="003B5534"/>
    <w:rsid w:val="003B60BB"/>
    <w:rsid w:val="003B6599"/>
    <w:rsid w:val="003B67EC"/>
    <w:rsid w:val="003B7431"/>
    <w:rsid w:val="003B7805"/>
    <w:rsid w:val="003B7C35"/>
    <w:rsid w:val="003C0C96"/>
    <w:rsid w:val="003C1041"/>
    <w:rsid w:val="003C19CE"/>
    <w:rsid w:val="003C1F98"/>
    <w:rsid w:val="003C20FB"/>
    <w:rsid w:val="003C301F"/>
    <w:rsid w:val="003C314B"/>
    <w:rsid w:val="003C333D"/>
    <w:rsid w:val="003C3460"/>
    <w:rsid w:val="003C3603"/>
    <w:rsid w:val="003C42F9"/>
    <w:rsid w:val="003C4A75"/>
    <w:rsid w:val="003C4F0A"/>
    <w:rsid w:val="003C4F71"/>
    <w:rsid w:val="003C4FCB"/>
    <w:rsid w:val="003C509F"/>
    <w:rsid w:val="003C5339"/>
    <w:rsid w:val="003C5B0C"/>
    <w:rsid w:val="003C6EC5"/>
    <w:rsid w:val="003C7156"/>
    <w:rsid w:val="003C73CD"/>
    <w:rsid w:val="003C7B58"/>
    <w:rsid w:val="003D015C"/>
    <w:rsid w:val="003D0546"/>
    <w:rsid w:val="003D08FC"/>
    <w:rsid w:val="003D0A41"/>
    <w:rsid w:val="003D1166"/>
    <w:rsid w:val="003D1B92"/>
    <w:rsid w:val="003D1C8F"/>
    <w:rsid w:val="003D28C9"/>
    <w:rsid w:val="003D2E3C"/>
    <w:rsid w:val="003D352C"/>
    <w:rsid w:val="003D3782"/>
    <w:rsid w:val="003D3AE8"/>
    <w:rsid w:val="003D3EF0"/>
    <w:rsid w:val="003D4264"/>
    <w:rsid w:val="003D43CF"/>
    <w:rsid w:val="003D4486"/>
    <w:rsid w:val="003D4548"/>
    <w:rsid w:val="003D4FC1"/>
    <w:rsid w:val="003D5873"/>
    <w:rsid w:val="003D5FD6"/>
    <w:rsid w:val="003D62E7"/>
    <w:rsid w:val="003D6955"/>
    <w:rsid w:val="003D6ABF"/>
    <w:rsid w:val="003D72C8"/>
    <w:rsid w:val="003D7E76"/>
    <w:rsid w:val="003E0303"/>
    <w:rsid w:val="003E07EC"/>
    <w:rsid w:val="003E1332"/>
    <w:rsid w:val="003E13DF"/>
    <w:rsid w:val="003E171A"/>
    <w:rsid w:val="003E172C"/>
    <w:rsid w:val="003E17F1"/>
    <w:rsid w:val="003E2208"/>
    <w:rsid w:val="003E2339"/>
    <w:rsid w:val="003E2A39"/>
    <w:rsid w:val="003E2EDA"/>
    <w:rsid w:val="003E33FB"/>
    <w:rsid w:val="003E37F5"/>
    <w:rsid w:val="003E3D8F"/>
    <w:rsid w:val="003E409D"/>
    <w:rsid w:val="003E4D8D"/>
    <w:rsid w:val="003E4F78"/>
    <w:rsid w:val="003E50F9"/>
    <w:rsid w:val="003E58D8"/>
    <w:rsid w:val="003E5A9F"/>
    <w:rsid w:val="003E5AF0"/>
    <w:rsid w:val="003E5CFA"/>
    <w:rsid w:val="003E6642"/>
    <w:rsid w:val="003E739C"/>
    <w:rsid w:val="003E746D"/>
    <w:rsid w:val="003F01AE"/>
    <w:rsid w:val="003F02FE"/>
    <w:rsid w:val="003F0885"/>
    <w:rsid w:val="003F0DA5"/>
    <w:rsid w:val="003F0E72"/>
    <w:rsid w:val="003F1DB8"/>
    <w:rsid w:val="003F1E22"/>
    <w:rsid w:val="003F1E84"/>
    <w:rsid w:val="003F265C"/>
    <w:rsid w:val="003F2C66"/>
    <w:rsid w:val="003F424A"/>
    <w:rsid w:val="003F4B64"/>
    <w:rsid w:val="003F4CA0"/>
    <w:rsid w:val="003F57A9"/>
    <w:rsid w:val="003F5D1D"/>
    <w:rsid w:val="003F60FC"/>
    <w:rsid w:val="003F67F7"/>
    <w:rsid w:val="003F68B7"/>
    <w:rsid w:val="003F6CBB"/>
    <w:rsid w:val="003F6D0D"/>
    <w:rsid w:val="003F72E0"/>
    <w:rsid w:val="003F7995"/>
    <w:rsid w:val="003F7C29"/>
    <w:rsid w:val="003F7DDF"/>
    <w:rsid w:val="003F7F0E"/>
    <w:rsid w:val="004003B6"/>
    <w:rsid w:val="00401190"/>
    <w:rsid w:val="00401252"/>
    <w:rsid w:val="004014BB"/>
    <w:rsid w:val="00401701"/>
    <w:rsid w:val="004017EE"/>
    <w:rsid w:val="00401843"/>
    <w:rsid w:val="0040244D"/>
    <w:rsid w:val="004030CE"/>
    <w:rsid w:val="004033F3"/>
    <w:rsid w:val="00403869"/>
    <w:rsid w:val="00403907"/>
    <w:rsid w:val="00403AC6"/>
    <w:rsid w:val="00404C2C"/>
    <w:rsid w:val="0040509F"/>
    <w:rsid w:val="004062E1"/>
    <w:rsid w:val="00406C2F"/>
    <w:rsid w:val="00406C30"/>
    <w:rsid w:val="004070AE"/>
    <w:rsid w:val="00407198"/>
    <w:rsid w:val="00407364"/>
    <w:rsid w:val="00407FDF"/>
    <w:rsid w:val="00410481"/>
    <w:rsid w:val="00410E1F"/>
    <w:rsid w:val="004111AE"/>
    <w:rsid w:val="00411E93"/>
    <w:rsid w:val="00411EF6"/>
    <w:rsid w:val="0041251F"/>
    <w:rsid w:val="00412B61"/>
    <w:rsid w:val="004130BB"/>
    <w:rsid w:val="00413BB6"/>
    <w:rsid w:val="00413FFA"/>
    <w:rsid w:val="00414421"/>
    <w:rsid w:val="004158F8"/>
    <w:rsid w:val="00416FC1"/>
    <w:rsid w:val="004173AB"/>
    <w:rsid w:val="004173DE"/>
    <w:rsid w:val="00417635"/>
    <w:rsid w:val="004200A4"/>
    <w:rsid w:val="0042022F"/>
    <w:rsid w:val="00420BA6"/>
    <w:rsid w:val="00420BE4"/>
    <w:rsid w:val="00420CE9"/>
    <w:rsid w:val="00421524"/>
    <w:rsid w:val="004216BB"/>
    <w:rsid w:val="00421860"/>
    <w:rsid w:val="0042197B"/>
    <w:rsid w:val="00421A98"/>
    <w:rsid w:val="00422124"/>
    <w:rsid w:val="00422655"/>
    <w:rsid w:val="00422E43"/>
    <w:rsid w:val="004233B6"/>
    <w:rsid w:val="0042430E"/>
    <w:rsid w:val="004243F4"/>
    <w:rsid w:val="004247C7"/>
    <w:rsid w:val="00424BB9"/>
    <w:rsid w:val="00424D9B"/>
    <w:rsid w:val="00425000"/>
    <w:rsid w:val="00425044"/>
    <w:rsid w:val="00425783"/>
    <w:rsid w:val="00425925"/>
    <w:rsid w:val="00425E74"/>
    <w:rsid w:val="0042602F"/>
    <w:rsid w:val="00426552"/>
    <w:rsid w:val="004267A7"/>
    <w:rsid w:val="0042710E"/>
    <w:rsid w:val="00427656"/>
    <w:rsid w:val="0042799D"/>
    <w:rsid w:val="00427A7A"/>
    <w:rsid w:val="0043089C"/>
    <w:rsid w:val="00430D21"/>
    <w:rsid w:val="00431129"/>
    <w:rsid w:val="0043153F"/>
    <w:rsid w:val="004316B7"/>
    <w:rsid w:val="00431798"/>
    <w:rsid w:val="00431BE3"/>
    <w:rsid w:val="00431FC5"/>
    <w:rsid w:val="004323EF"/>
    <w:rsid w:val="00432971"/>
    <w:rsid w:val="00433A22"/>
    <w:rsid w:val="004340CC"/>
    <w:rsid w:val="004340F5"/>
    <w:rsid w:val="004342A9"/>
    <w:rsid w:val="004343FF"/>
    <w:rsid w:val="00434782"/>
    <w:rsid w:val="004347E4"/>
    <w:rsid w:val="00435262"/>
    <w:rsid w:val="00435592"/>
    <w:rsid w:val="004355AD"/>
    <w:rsid w:val="0043587F"/>
    <w:rsid w:val="00435B31"/>
    <w:rsid w:val="0043612E"/>
    <w:rsid w:val="004363D6"/>
    <w:rsid w:val="00436572"/>
    <w:rsid w:val="004365AB"/>
    <w:rsid w:val="00436631"/>
    <w:rsid w:val="004368DE"/>
    <w:rsid w:val="004369DD"/>
    <w:rsid w:val="00436B52"/>
    <w:rsid w:val="00437252"/>
    <w:rsid w:val="0043785F"/>
    <w:rsid w:val="004405CB"/>
    <w:rsid w:val="00440A20"/>
    <w:rsid w:val="00440ADF"/>
    <w:rsid w:val="00441324"/>
    <w:rsid w:val="004416F6"/>
    <w:rsid w:val="00441B31"/>
    <w:rsid w:val="00442AAE"/>
    <w:rsid w:val="0044313B"/>
    <w:rsid w:val="00443253"/>
    <w:rsid w:val="00443356"/>
    <w:rsid w:val="004433BD"/>
    <w:rsid w:val="00443864"/>
    <w:rsid w:val="00443B32"/>
    <w:rsid w:val="0044406B"/>
    <w:rsid w:val="00444373"/>
    <w:rsid w:val="0044450B"/>
    <w:rsid w:val="0044521B"/>
    <w:rsid w:val="004456A4"/>
    <w:rsid w:val="00445846"/>
    <w:rsid w:val="00445F4A"/>
    <w:rsid w:val="0044674F"/>
    <w:rsid w:val="0044684B"/>
    <w:rsid w:val="0044685E"/>
    <w:rsid w:val="00446CB2"/>
    <w:rsid w:val="00446FB9"/>
    <w:rsid w:val="004474E5"/>
    <w:rsid w:val="00447841"/>
    <w:rsid w:val="00450542"/>
    <w:rsid w:val="00450EA8"/>
    <w:rsid w:val="00450FA4"/>
    <w:rsid w:val="00451147"/>
    <w:rsid w:val="004518E5"/>
    <w:rsid w:val="004519FB"/>
    <w:rsid w:val="00452041"/>
    <w:rsid w:val="00452209"/>
    <w:rsid w:val="00452316"/>
    <w:rsid w:val="0045237B"/>
    <w:rsid w:val="00452A8A"/>
    <w:rsid w:val="00452C81"/>
    <w:rsid w:val="004536D1"/>
    <w:rsid w:val="004537F5"/>
    <w:rsid w:val="004539BB"/>
    <w:rsid w:val="00453C0B"/>
    <w:rsid w:val="00453EEB"/>
    <w:rsid w:val="004542D3"/>
    <w:rsid w:val="004544FD"/>
    <w:rsid w:val="00454518"/>
    <w:rsid w:val="00454A22"/>
    <w:rsid w:val="00455018"/>
    <w:rsid w:val="004554C6"/>
    <w:rsid w:val="00455551"/>
    <w:rsid w:val="00455B16"/>
    <w:rsid w:val="00455D05"/>
    <w:rsid w:val="00455D96"/>
    <w:rsid w:val="00455E75"/>
    <w:rsid w:val="00455F10"/>
    <w:rsid w:val="00456818"/>
    <w:rsid w:val="00456C32"/>
    <w:rsid w:val="00456FF5"/>
    <w:rsid w:val="0045766D"/>
    <w:rsid w:val="00457A98"/>
    <w:rsid w:val="00460997"/>
    <w:rsid w:val="00460B11"/>
    <w:rsid w:val="00461109"/>
    <w:rsid w:val="004619A7"/>
    <w:rsid w:val="004619A9"/>
    <w:rsid w:val="00461EA3"/>
    <w:rsid w:val="00461FD2"/>
    <w:rsid w:val="00462BDA"/>
    <w:rsid w:val="00462C80"/>
    <w:rsid w:val="00463717"/>
    <w:rsid w:val="00464554"/>
    <w:rsid w:val="00464912"/>
    <w:rsid w:val="00464D57"/>
    <w:rsid w:val="00464E6B"/>
    <w:rsid w:val="00464FAA"/>
    <w:rsid w:val="00465DE7"/>
    <w:rsid w:val="00465F0A"/>
    <w:rsid w:val="00466C82"/>
    <w:rsid w:val="004671AF"/>
    <w:rsid w:val="00467AB5"/>
    <w:rsid w:val="00470C44"/>
    <w:rsid w:val="00472327"/>
    <w:rsid w:val="0047294E"/>
    <w:rsid w:val="00472E74"/>
    <w:rsid w:val="00472EFE"/>
    <w:rsid w:val="0047305E"/>
    <w:rsid w:val="004730D0"/>
    <w:rsid w:val="00473370"/>
    <w:rsid w:val="00473891"/>
    <w:rsid w:val="00473C6A"/>
    <w:rsid w:val="00473D9D"/>
    <w:rsid w:val="0047447B"/>
    <w:rsid w:val="00474694"/>
    <w:rsid w:val="00474979"/>
    <w:rsid w:val="00474A71"/>
    <w:rsid w:val="00474F05"/>
    <w:rsid w:val="00474F2F"/>
    <w:rsid w:val="00475023"/>
    <w:rsid w:val="004760BF"/>
    <w:rsid w:val="0047674E"/>
    <w:rsid w:val="004770BE"/>
    <w:rsid w:val="004776C5"/>
    <w:rsid w:val="00477A15"/>
    <w:rsid w:val="00480726"/>
    <w:rsid w:val="00480953"/>
    <w:rsid w:val="00480A00"/>
    <w:rsid w:val="00480D5A"/>
    <w:rsid w:val="00481520"/>
    <w:rsid w:val="00482E11"/>
    <w:rsid w:val="004834B6"/>
    <w:rsid w:val="00483E09"/>
    <w:rsid w:val="0048430D"/>
    <w:rsid w:val="004849BC"/>
    <w:rsid w:val="004850D8"/>
    <w:rsid w:val="0048553F"/>
    <w:rsid w:val="00485566"/>
    <w:rsid w:val="00485AA9"/>
    <w:rsid w:val="00485B60"/>
    <w:rsid w:val="00486042"/>
    <w:rsid w:val="00486B96"/>
    <w:rsid w:val="00486BBB"/>
    <w:rsid w:val="00486F48"/>
    <w:rsid w:val="00487507"/>
    <w:rsid w:val="0048769C"/>
    <w:rsid w:val="00487E36"/>
    <w:rsid w:val="00490150"/>
    <w:rsid w:val="0049027F"/>
    <w:rsid w:val="00490AA3"/>
    <w:rsid w:val="00490FEE"/>
    <w:rsid w:val="00491266"/>
    <w:rsid w:val="00491799"/>
    <w:rsid w:val="004919E9"/>
    <w:rsid w:val="00491BF2"/>
    <w:rsid w:val="00492BCC"/>
    <w:rsid w:val="00492C89"/>
    <w:rsid w:val="004934CD"/>
    <w:rsid w:val="00493C92"/>
    <w:rsid w:val="00493CE2"/>
    <w:rsid w:val="00493D53"/>
    <w:rsid w:val="00494025"/>
    <w:rsid w:val="00494263"/>
    <w:rsid w:val="00494383"/>
    <w:rsid w:val="0049469F"/>
    <w:rsid w:val="00494C2B"/>
    <w:rsid w:val="00494E3E"/>
    <w:rsid w:val="00494E62"/>
    <w:rsid w:val="00495841"/>
    <w:rsid w:val="00495851"/>
    <w:rsid w:val="00495A03"/>
    <w:rsid w:val="00495A76"/>
    <w:rsid w:val="00496626"/>
    <w:rsid w:val="00496B54"/>
    <w:rsid w:val="00496D1E"/>
    <w:rsid w:val="00497D86"/>
    <w:rsid w:val="004A03E7"/>
    <w:rsid w:val="004A0559"/>
    <w:rsid w:val="004A0637"/>
    <w:rsid w:val="004A0754"/>
    <w:rsid w:val="004A0CC0"/>
    <w:rsid w:val="004A0FAC"/>
    <w:rsid w:val="004A146C"/>
    <w:rsid w:val="004A1A26"/>
    <w:rsid w:val="004A1D0B"/>
    <w:rsid w:val="004A1E1F"/>
    <w:rsid w:val="004A1FC5"/>
    <w:rsid w:val="004A2530"/>
    <w:rsid w:val="004A2BB2"/>
    <w:rsid w:val="004A311F"/>
    <w:rsid w:val="004A3531"/>
    <w:rsid w:val="004A35F1"/>
    <w:rsid w:val="004A396A"/>
    <w:rsid w:val="004A40BF"/>
    <w:rsid w:val="004A448E"/>
    <w:rsid w:val="004A4904"/>
    <w:rsid w:val="004A4B2C"/>
    <w:rsid w:val="004A4BF6"/>
    <w:rsid w:val="004A5073"/>
    <w:rsid w:val="004A52F3"/>
    <w:rsid w:val="004A566E"/>
    <w:rsid w:val="004A5ED2"/>
    <w:rsid w:val="004A6235"/>
    <w:rsid w:val="004A664C"/>
    <w:rsid w:val="004A6999"/>
    <w:rsid w:val="004A7C19"/>
    <w:rsid w:val="004A7F0E"/>
    <w:rsid w:val="004B082D"/>
    <w:rsid w:val="004B0C15"/>
    <w:rsid w:val="004B100A"/>
    <w:rsid w:val="004B10C6"/>
    <w:rsid w:val="004B1871"/>
    <w:rsid w:val="004B1F99"/>
    <w:rsid w:val="004B26B2"/>
    <w:rsid w:val="004B29BB"/>
    <w:rsid w:val="004B34C3"/>
    <w:rsid w:val="004B3CC7"/>
    <w:rsid w:val="004B3E9E"/>
    <w:rsid w:val="004B40A0"/>
    <w:rsid w:val="004B41FC"/>
    <w:rsid w:val="004B4307"/>
    <w:rsid w:val="004B445B"/>
    <w:rsid w:val="004B4C42"/>
    <w:rsid w:val="004B4D37"/>
    <w:rsid w:val="004B4D4D"/>
    <w:rsid w:val="004B551E"/>
    <w:rsid w:val="004B5658"/>
    <w:rsid w:val="004B5715"/>
    <w:rsid w:val="004B5C69"/>
    <w:rsid w:val="004B6369"/>
    <w:rsid w:val="004B66EB"/>
    <w:rsid w:val="004B69D2"/>
    <w:rsid w:val="004B6F28"/>
    <w:rsid w:val="004B73C8"/>
    <w:rsid w:val="004B74FD"/>
    <w:rsid w:val="004B7BE5"/>
    <w:rsid w:val="004B7CD7"/>
    <w:rsid w:val="004C04F6"/>
    <w:rsid w:val="004C063B"/>
    <w:rsid w:val="004C0D51"/>
    <w:rsid w:val="004C0E17"/>
    <w:rsid w:val="004C119F"/>
    <w:rsid w:val="004C128C"/>
    <w:rsid w:val="004C129A"/>
    <w:rsid w:val="004C1E30"/>
    <w:rsid w:val="004C1F47"/>
    <w:rsid w:val="004C2150"/>
    <w:rsid w:val="004C2FB9"/>
    <w:rsid w:val="004C3782"/>
    <w:rsid w:val="004C386B"/>
    <w:rsid w:val="004C3D75"/>
    <w:rsid w:val="004C3D98"/>
    <w:rsid w:val="004C4247"/>
    <w:rsid w:val="004C48DE"/>
    <w:rsid w:val="004C4C51"/>
    <w:rsid w:val="004C53A1"/>
    <w:rsid w:val="004C5D44"/>
    <w:rsid w:val="004C5DE4"/>
    <w:rsid w:val="004C666C"/>
    <w:rsid w:val="004C6DAC"/>
    <w:rsid w:val="004C7740"/>
    <w:rsid w:val="004C7870"/>
    <w:rsid w:val="004C79AF"/>
    <w:rsid w:val="004C7E20"/>
    <w:rsid w:val="004C7F1E"/>
    <w:rsid w:val="004C7FD6"/>
    <w:rsid w:val="004D09EC"/>
    <w:rsid w:val="004D12FE"/>
    <w:rsid w:val="004D166D"/>
    <w:rsid w:val="004D1E02"/>
    <w:rsid w:val="004D211C"/>
    <w:rsid w:val="004D228D"/>
    <w:rsid w:val="004D23CE"/>
    <w:rsid w:val="004D24DE"/>
    <w:rsid w:val="004D279C"/>
    <w:rsid w:val="004D283E"/>
    <w:rsid w:val="004D2BA1"/>
    <w:rsid w:val="004D3456"/>
    <w:rsid w:val="004D35E6"/>
    <w:rsid w:val="004D3832"/>
    <w:rsid w:val="004D3C40"/>
    <w:rsid w:val="004D3E8E"/>
    <w:rsid w:val="004D417E"/>
    <w:rsid w:val="004D4488"/>
    <w:rsid w:val="004D46F3"/>
    <w:rsid w:val="004D4BD9"/>
    <w:rsid w:val="004D5131"/>
    <w:rsid w:val="004D527C"/>
    <w:rsid w:val="004D529C"/>
    <w:rsid w:val="004D5509"/>
    <w:rsid w:val="004D5610"/>
    <w:rsid w:val="004D5B95"/>
    <w:rsid w:val="004D6194"/>
    <w:rsid w:val="004D6354"/>
    <w:rsid w:val="004D655C"/>
    <w:rsid w:val="004D6594"/>
    <w:rsid w:val="004D7627"/>
    <w:rsid w:val="004D7DD8"/>
    <w:rsid w:val="004E0888"/>
    <w:rsid w:val="004E0A0A"/>
    <w:rsid w:val="004E135F"/>
    <w:rsid w:val="004E21F7"/>
    <w:rsid w:val="004E220D"/>
    <w:rsid w:val="004E2381"/>
    <w:rsid w:val="004E2AB5"/>
    <w:rsid w:val="004E2E7D"/>
    <w:rsid w:val="004E2EBC"/>
    <w:rsid w:val="004E33DC"/>
    <w:rsid w:val="004E34CF"/>
    <w:rsid w:val="004E3645"/>
    <w:rsid w:val="004E3A6E"/>
    <w:rsid w:val="004E3E77"/>
    <w:rsid w:val="004E3EB9"/>
    <w:rsid w:val="004E3EBA"/>
    <w:rsid w:val="004E551B"/>
    <w:rsid w:val="004E57C2"/>
    <w:rsid w:val="004E5B0C"/>
    <w:rsid w:val="004E63DF"/>
    <w:rsid w:val="004E6771"/>
    <w:rsid w:val="004E6A7C"/>
    <w:rsid w:val="004E724C"/>
    <w:rsid w:val="004E7A22"/>
    <w:rsid w:val="004E7AFD"/>
    <w:rsid w:val="004E7DA8"/>
    <w:rsid w:val="004F0424"/>
    <w:rsid w:val="004F04B2"/>
    <w:rsid w:val="004F105B"/>
    <w:rsid w:val="004F1A80"/>
    <w:rsid w:val="004F1C1A"/>
    <w:rsid w:val="004F1DF0"/>
    <w:rsid w:val="004F1EA5"/>
    <w:rsid w:val="004F1FA7"/>
    <w:rsid w:val="004F2C45"/>
    <w:rsid w:val="004F2CB5"/>
    <w:rsid w:val="004F303C"/>
    <w:rsid w:val="004F306C"/>
    <w:rsid w:val="004F30F9"/>
    <w:rsid w:val="004F3CFB"/>
    <w:rsid w:val="004F3F07"/>
    <w:rsid w:val="004F4233"/>
    <w:rsid w:val="004F467A"/>
    <w:rsid w:val="004F4904"/>
    <w:rsid w:val="004F4A4B"/>
    <w:rsid w:val="004F4C01"/>
    <w:rsid w:val="004F4DC5"/>
    <w:rsid w:val="004F50B5"/>
    <w:rsid w:val="004F5291"/>
    <w:rsid w:val="004F53CF"/>
    <w:rsid w:val="004F5484"/>
    <w:rsid w:val="004F5723"/>
    <w:rsid w:val="004F5CEC"/>
    <w:rsid w:val="004F6BCE"/>
    <w:rsid w:val="004F7086"/>
    <w:rsid w:val="004F7810"/>
    <w:rsid w:val="004F7951"/>
    <w:rsid w:val="004F7AEC"/>
    <w:rsid w:val="004F7E82"/>
    <w:rsid w:val="004F7F65"/>
    <w:rsid w:val="00500256"/>
    <w:rsid w:val="00500961"/>
    <w:rsid w:val="0050238F"/>
    <w:rsid w:val="00502844"/>
    <w:rsid w:val="00502CB0"/>
    <w:rsid w:val="00502F09"/>
    <w:rsid w:val="0050306B"/>
    <w:rsid w:val="00503775"/>
    <w:rsid w:val="00503849"/>
    <w:rsid w:val="00503E22"/>
    <w:rsid w:val="00504151"/>
    <w:rsid w:val="00504B4E"/>
    <w:rsid w:val="00504E35"/>
    <w:rsid w:val="0050637D"/>
    <w:rsid w:val="00506A05"/>
    <w:rsid w:val="00506C22"/>
    <w:rsid w:val="0050789B"/>
    <w:rsid w:val="00507C7E"/>
    <w:rsid w:val="00507CC5"/>
    <w:rsid w:val="00507DDA"/>
    <w:rsid w:val="00510764"/>
    <w:rsid w:val="00511092"/>
    <w:rsid w:val="005116A3"/>
    <w:rsid w:val="00511B5E"/>
    <w:rsid w:val="00511CEE"/>
    <w:rsid w:val="0051241D"/>
    <w:rsid w:val="00512685"/>
    <w:rsid w:val="005138C9"/>
    <w:rsid w:val="00513BC6"/>
    <w:rsid w:val="00514B19"/>
    <w:rsid w:val="00514F80"/>
    <w:rsid w:val="00514F9C"/>
    <w:rsid w:val="00515668"/>
    <w:rsid w:val="005157CC"/>
    <w:rsid w:val="005157F9"/>
    <w:rsid w:val="00516077"/>
    <w:rsid w:val="0051661A"/>
    <w:rsid w:val="00517278"/>
    <w:rsid w:val="005174B0"/>
    <w:rsid w:val="00517900"/>
    <w:rsid w:val="005204E6"/>
    <w:rsid w:val="00520736"/>
    <w:rsid w:val="00521DD1"/>
    <w:rsid w:val="00522724"/>
    <w:rsid w:val="00522951"/>
    <w:rsid w:val="00523673"/>
    <w:rsid w:val="0052387E"/>
    <w:rsid w:val="00523AB3"/>
    <w:rsid w:val="00524A83"/>
    <w:rsid w:val="00524D60"/>
    <w:rsid w:val="005253B3"/>
    <w:rsid w:val="00526FCF"/>
    <w:rsid w:val="005272A2"/>
    <w:rsid w:val="005278C7"/>
    <w:rsid w:val="00527B3D"/>
    <w:rsid w:val="00530A46"/>
    <w:rsid w:val="00530C99"/>
    <w:rsid w:val="00530EBC"/>
    <w:rsid w:val="00530F38"/>
    <w:rsid w:val="005312C7"/>
    <w:rsid w:val="00531333"/>
    <w:rsid w:val="005316F0"/>
    <w:rsid w:val="005318FF"/>
    <w:rsid w:val="00531B64"/>
    <w:rsid w:val="005320E2"/>
    <w:rsid w:val="005322EC"/>
    <w:rsid w:val="0053270E"/>
    <w:rsid w:val="005330F1"/>
    <w:rsid w:val="00533587"/>
    <w:rsid w:val="005335BD"/>
    <w:rsid w:val="005339DD"/>
    <w:rsid w:val="00533A59"/>
    <w:rsid w:val="0053424A"/>
    <w:rsid w:val="00534351"/>
    <w:rsid w:val="00534744"/>
    <w:rsid w:val="005348C9"/>
    <w:rsid w:val="00534D2F"/>
    <w:rsid w:val="00535083"/>
    <w:rsid w:val="005351B1"/>
    <w:rsid w:val="005353D0"/>
    <w:rsid w:val="0053561D"/>
    <w:rsid w:val="00535832"/>
    <w:rsid w:val="005359D5"/>
    <w:rsid w:val="0053612A"/>
    <w:rsid w:val="0053628D"/>
    <w:rsid w:val="005364F1"/>
    <w:rsid w:val="00536DEF"/>
    <w:rsid w:val="005375C9"/>
    <w:rsid w:val="00537971"/>
    <w:rsid w:val="00537A09"/>
    <w:rsid w:val="00537C33"/>
    <w:rsid w:val="00537CD2"/>
    <w:rsid w:val="00537E7E"/>
    <w:rsid w:val="00537FC7"/>
    <w:rsid w:val="00540415"/>
    <w:rsid w:val="005404D9"/>
    <w:rsid w:val="005409E6"/>
    <w:rsid w:val="00540CCF"/>
    <w:rsid w:val="005418EA"/>
    <w:rsid w:val="00541F0A"/>
    <w:rsid w:val="00542434"/>
    <w:rsid w:val="0054292B"/>
    <w:rsid w:val="00542949"/>
    <w:rsid w:val="00543959"/>
    <w:rsid w:val="00543AE9"/>
    <w:rsid w:val="00543EF0"/>
    <w:rsid w:val="005442DD"/>
    <w:rsid w:val="005445E8"/>
    <w:rsid w:val="005446F0"/>
    <w:rsid w:val="0054521F"/>
    <w:rsid w:val="00545222"/>
    <w:rsid w:val="005455D7"/>
    <w:rsid w:val="005458C5"/>
    <w:rsid w:val="00545A82"/>
    <w:rsid w:val="00546163"/>
    <w:rsid w:val="00546E6B"/>
    <w:rsid w:val="0054727E"/>
    <w:rsid w:val="00547A35"/>
    <w:rsid w:val="00547BD0"/>
    <w:rsid w:val="00547DCC"/>
    <w:rsid w:val="00547E27"/>
    <w:rsid w:val="005504FA"/>
    <w:rsid w:val="00551555"/>
    <w:rsid w:val="00551872"/>
    <w:rsid w:val="00552323"/>
    <w:rsid w:val="0055234F"/>
    <w:rsid w:val="005523CC"/>
    <w:rsid w:val="005523E8"/>
    <w:rsid w:val="005527D1"/>
    <w:rsid w:val="00552C57"/>
    <w:rsid w:val="00552E7E"/>
    <w:rsid w:val="005533FB"/>
    <w:rsid w:val="00553BC8"/>
    <w:rsid w:val="00553D48"/>
    <w:rsid w:val="00553F83"/>
    <w:rsid w:val="00554298"/>
    <w:rsid w:val="005543E6"/>
    <w:rsid w:val="0055465D"/>
    <w:rsid w:val="00554BE4"/>
    <w:rsid w:val="00555237"/>
    <w:rsid w:val="00555B33"/>
    <w:rsid w:val="00555D94"/>
    <w:rsid w:val="00555FBD"/>
    <w:rsid w:val="0055663F"/>
    <w:rsid w:val="00556BAB"/>
    <w:rsid w:val="00556D9A"/>
    <w:rsid w:val="00557232"/>
    <w:rsid w:val="00557343"/>
    <w:rsid w:val="00557DCF"/>
    <w:rsid w:val="005603C3"/>
    <w:rsid w:val="005606C2"/>
    <w:rsid w:val="00560857"/>
    <w:rsid w:val="00561A4C"/>
    <w:rsid w:val="0056217B"/>
    <w:rsid w:val="005625A8"/>
    <w:rsid w:val="00562721"/>
    <w:rsid w:val="0056294B"/>
    <w:rsid w:val="00562C59"/>
    <w:rsid w:val="00562DB0"/>
    <w:rsid w:val="005632F7"/>
    <w:rsid w:val="005633F7"/>
    <w:rsid w:val="00563497"/>
    <w:rsid w:val="00563630"/>
    <w:rsid w:val="00563C53"/>
    <w:rsid w:val="00563EE7"/>
    <w:rsid w:val="00564459"/>
    <w:rsid w:val="00564D9A"/>
    <w:rsid w:val="00564DBA"/>
    <w:rsid w:val="005652D5"/>
    <w:rsid w:val="0056551B"/>
    <w:rsid w:val="00565E39"/>
    <w:rsid w:val="0056605A"/>
    <w:rsid w:val="00566BE3"/>
    <w:rsid w:val="00566CF4"/>
    <w:rsid w:val="00566E85"/>
    <w:rsid w:val="00566F84"/>
    <w:rsid w:val="0056703E"/>
    <w:rsid w:val="0056749A"/>
    <w:rsid w:val="0056780A"/>
    <w:rsid w:val="005678DB"/>
    <w:rsid w:val="00567E29"/>
    <w:rsid w:val="00570962"/>
    <w:rsid w:val="00570A2D"/>
    <w:rsid w:val="00570A95"/>
    <w:rsid w:val="0057157C"/>
    <w:rsid w:val="00571DF6"/>
    <w:rsid w:val="005724F3"/>
    <w:rsid w:val="00572984"/>
    <w:rsid w:val="00572B2A"/>
    <w:rsid w:val="00572BCE"/>
    <w:rsid w:val="00572C9F"/>
    <w:rsid w:val="005736B8"/>
    <w:rsid w:val="0057373A"/>
    <w:rsid w:val="00573DA3"/>
    <w:rsid w:val="00573EC8"/>
    <w:rsid w:val="00574306"/>
    <w:rsid w:val="00574450"/>
    <w:rsid w:val="005748C5"/>
    <w:rsid w:val="005749A7"/>
    <w:rsid w:val="00574B0F"/>
    <w:rsid w:val="005755D5"/>
    <w:rsid w:val="00576AB1"/>
    <w:rsid w:val="00576E4B"/>
    <w:rsid w:val="00577A4A"/>
    <w:rsid w:val="00580674"/>
    <w:rsid w:val="00580AAA"/>
    <w:rsid w:val="00580B9C"/>
    <w:rsid w:val="00580DAF"/>
    <w:rsid w:val="00581440"/>
    <w:rsid w:val="005815B2"/>
    <w:rsid w:val="00581A37"/>
    <w:rsid w:val="00581BB9"/>
    <w:rsid w:val="00581C17"/>
    <w:rsid w:val="00581D14"/>
    <w:rsid w:val="00581D34"/>
    <w:rsid w:val="00581F63"/>
    <w:rsid w:val="00582394"/>
    <w:rsid w:val="00582B33"/>
    <w:rsid w:val="00583163"/>
    <w:rsid w:val="005831D1"/>
    <w:rsid w:val="005831F3"/>
    <w:rsid w:val="00583201"/>
    <w:rsid w:val="0058341B"/>
    <w:rsid w:val="00583A50"/>
    <w:rsid w:val="0058412F"/>
    <w:rsid w:val="005842A3"/>
    <w:rsid w:val="005847EE"/>
    <w:rsid w:val="005849CD"/>
    <w:rsid w:val="00584B23"/>
    <w:rsid w:val="00584B85"/>
    <w:rsid w:val="0058518E"/>
    <w:rsid w:val="00585798"/>
    <w:rsid w:val="0058620C"/>
    <w:rsid w:val="00586B37"/>
    <w:rsid w:val="00586DB1"/>
    <w:rsid w:val="00587FB2"/>
    <w:rsid w:val="00590136"/>
    <w:rsid w:val="0059030A"/>
    <w:rsid w:val="00590658"/>
    <w:rsid w:val="00590D52"/>
    <w:rsid w:val="00590FA6"/>
    <w:rsid w:val="00591153"/>
    <w:rsid w:val="0059119E"/>
    <w:rsid w:val="005912E0"/>
    <w:rsid w:val="00591790"/>
    <w:rsid w:val="00592283"/>
    <w:rsid w:val="00592ABA"/>
    <w:rsid w:val="005934E0"/>
    <w:rsid w:val="00593595"/>
    <w:rsid w:val="00593785"/>
    <w:rsid w:val="005937DA"/>
    <w:rsid w:val="00593BDE"/>
    <w:rsid w:val="00593E90"/>
    <w:rsid w:val="00593EC4"/>
    <w:rsid w:val="00594C0C"/>
    <w:rsid w:val="00594E86"/>
    <w:rsid w:val="00595206"/>
    <w:rsid w:val="00595436"/>
    <w:rsid w:val="00595818"/>
    <w:rsid w:val="00595A05"/>
    <w:rsid w:val="00595AC8"/>
    <w:rsid w:val="00595EA4"/>
    <w:rsid w:val="00596038"/>
    <w:rsid w:val="00596D90"/>
    <w:rsid w:val="00596ED6"/>
    <w:rsid w:val="00596F50"/>
    <w:rsid w:val="00596F6B"/>
    <w:rsid w:val="00596FB3"/>
    <w:rsid w:val="00597B7E"/>
    <w:rsid w:val="005A044F"/>
    <w:rsid w:val="005A0ABF"/>
    <w:rsid w:val="005A0C92"/>
    <w:rsid w:val="005A1363"/>
    <w:rsid w:val="005A1AB5"/>
    <w:rsid w:val="005A2099"/>
    <w:rsid w:val="005A28A7"/>
    <w:rsid w:val="005A2E83"/>
    <w:rsid w:val="005A3A4B"/>
    <w:rsid w:val="005A3E9E"/>
    <w:rsid w:val="005A4602"/>
    <w:rsid w:val="005A4B91"/>
    <w:rsid w:val="005A542D"/>
    <w:rsid w:val="005A5671"/>
    <w:rsid w:val="005A58E7"/>
    <w:rsid w:val="005A5A76"/>
    <w:rsid w:val="005A5B5E"/>
    <w:rsid w:val="005A5D06"/>
    <w:rsid w:val="005A5DFC"/>
    <w:rsid w:val="005A6566"/>
    <w:rsid w:val="005A6D85"/>
    <w:rsid w:val="005A70CA"/>
    <w:rsid w:val="005A7624"/>
    <w:rsid w:val="005A7632"/>
    <w:rsid w:val="005A7E2D"/>
    <w:rsid w:val="005A7E6B"/>
    <w:rsid w:val="005B0012"/>
    <w:rsid w:val="005B0A11"/>
    <w:rsid w:val="005B1396"/>
    <w:rsid w:val="005B159D"/>
    <w:rsid w:val="005B1C59"/>
    <w:rsid w:val="005B1F33"/>
    <w:rsid w:val="005B2115"/>
    <w:rsid w:val="005B2446"/>
    <w:rsid w:val="005B24D1"/>
    <w:rsid w:val="005B2D1B"/>
    <w:rsid w:val="005B2DD8"/>
    <w:rsid w:val="005B2F4E"/>
    <w:rsid w:val="005B33C2"/>
    <w:rsid w:val="005B3734"/>
    <w:rsid w:val="005B3ADD"/>
    <w:rsid w:val="005B3CD6"/>
    <w:rsid w:val="005B40A2"/>
    <w:rsid w:val="005B435C"/>
    <w:rsid w:val="005B4585"/>
    <w:rsid w:val="005B487F"/>
    <w:rsid w:val="005B4FF4"/>
    <w:rsid w:val="005B5288"/>
    <w:rsid w:val="005B5480"/>
    <w:rsid w:val="005B5AB7"/>
    <w:rsid w:val="005B6CB2"/>
    <w:rsid w:val="005B6CF7"/>
    <w:rsid w:val="005B7116"/>
    <w:rsid w:val="005B7558"/>
    <w:rsid w:val="005C042F"/>
    <w:rsid w:val="005C0B79"/>
    <w:rsid w:val="005C165F"/>
    <w:rsid w:val="005C1D11"/>
    <w:rsid w:val="005C1E8B"/>
    <w:rsid w:val="005C2193"/>
    <w:rsid w:val="005C2240"/>
    <w:rsid w:val="005C28CE"/>
    <w:rsid w:val="005C29BD"/>
    <w:rsid w:val="005C2ABD"/>
    <w:rsid w:val="005C35B7"/>
    <w:rsid w:val="005C35F5"/>
    <w:rsid w:val="005C3AC3"/>
    <w:rsid w:val="005C3DC7"/>
    <w:rsid w:val="005C40FE"/>
    <w:rsid w:val="005C431E"/>
    <w:rsid w:val="005C4582"/>
    <w:rsid w:val="005C46A0"/>
    <w:rsid w:val="005C4F19"/>
    <w:rsid w:val="005C4F45"/>
    <w:rsid w:val="005C509C"/>
    <w:rsid w:val="005C50E3"/>
    <w:rsid w:val="005C51A8"/>
    <w:rsid w:val="005C5B00"/>
    <w:rsid w:val="005C6883"/>
    <w:rsid w:val="005C6DE3"/>
    <w:rsid w:val="005C70B0"/>
    <w:rsid w:val="005C711E"/>
    <w:rsid w:val="005C7599"/>
    <w:rsid w:val="005C7DEB"/>
    <w:rsid w:val="005D02BD"/>
    <w:rsid w:val="005D0411"/>
    <w:rsid w:val="005D050F"/>
    <w:rsid w:val="005D0FA7"/>
    <w:rsid w:val="005D105E"/>
    <w:rsid w:val="005D1597"/>
    <w:rsid w:val="005D17A3"/>
    <w:rsid w:val="005D1AD5"/>
    <w:rsid w:val="005D1B12"/>
    <w:rsid w:val="005D1D42"/>
    <w:rsid w:val="005D2499"/>
    <w:rsid w:val="005D271D"/>
    <w:rsid w:val="005D352F"/>
    <w:rsid w:val="005D3AF3"/>
    <w:rsid w:val="005D3E25"/>
    <w:rsid w:val="005D4CEE"/>
    <w:rsid w:val="005D5C26"/>
    <w:rsid w:val="005D5C74"/>
    <w:rsid w:val="005D5FF5"/>
    <w:rsid w:val="005D6067"/>
    <w:rsid w:val="005D63B6"/>
    <w:rsid w:val="005D64FD"/>
    <w:rsid w:val="005D6A0A"/>
    <w:rsid w:val="005D7B42"/>
    <w:rsid w:val="005D7B52"/>
    <w:rsid w:val="005E09B0"/>
    <w:rsid w:val="005E0B50"/>
    <w:rsid w:val="005E16FF"/>
    <w:rsid w:val="005E1D1F"/>
    <w:rsid w:val="005E2517"/>
    <w:rsid w:val="005E299F"/>
    <w:rsid w:val="005E2C5F"/>
    <w:rsid w:val="005E2D1D"/>
    <w:rsid w:val="005E35CB"/>
    <w:rsid w:val="005E36D0"/>
    <w:rsid w:val="005E38CE"/>
    <w:rsid w:val="005E3CAA"/>
    <w:rsid w:val="005E4192"/>
    <w:rsid w:val="005E42A2"/>
    <w:rsid w:val="005E46CD"/>
    <w:rsid w:val="005E4B26"/>
    <w:rsid w:val="005E4E3F"/>
    <w:rsid w:val="005E5863"/>
    <w:rsid w:val="005E5ACE"/>
    <w:rsid w:val="005E5C36"/>
    <w:rsid w:val="005E5CB1"/>
    <w:rsid w:val="005E5EBB"/>
    <w:rsid w:val="005E5EEB"/>
    <w:rsid w:val="005E6947"/>
    <w:rsid w:val="005E6B4F"/>
    <w:rsid w:val="005E6FB9"/>
    <w:rsid w:val="005E7EEC"/>
    <w:rsid w:val="005F07DA"/>
    <w:rsid w:val="005F1A0E"/>
    <w:rsid w:val="005F1E27"/>
    <w:rsid w:val="005F1E4C"/>
    <w:rsid w:val="005F1FC4"/>
    <w:rsid w:val="005F293D"/>
    <w:rsid w:val="005F2942"/>
    <w:rsid w:val="005F2BC8"/>
    <w:rsid w:val="005F2E08"/>
    <w:rsid w:val="005F318E"/>
    <w:rsid w:val="005F3806"/>
    <w:rsid w:val="005F3BB8"/>
    <w:rsid w:val="005F3C5A"/>
    <w:rsid w:val="005F3D68"/>
    <w:rsid w:val="005F4071"/>
    <w:rsid w:val="005F46D9"/>
    <w:rsid w:val="005F4F35"/>
    <w:rsid w:val="005F5FB8"/>
    <w:rsid w:val="005F6793"/>
    <w:rsid w:val="005F687D"/>
    <w:rsid w:val="005F6C03"/>
    <w:rsid w:val="005F6D37"/>
    <w:rsid w:val="005F71AB"/>
    <w:rsid w:val="005F790E"/>
    <w:rsid w:val="005F7D32"/>
    <w:rsid w:val="006001DB"/>
    <w:rsid w:val="00600F2B"/>
    <w:rsid w:val="00601605"/>
    <w:rsid w:val="00601998"/>
    <w:rsid w:val="00601B56"/>
    <w:rsid w:val="00601D29"/>
    <w:rsid w:val="006024D6"/>
    <w:rsid w:val="0060264F"/>
    <w:rsid w:val="00602AC2"/>
    <w:rsid w:val="00602AC6"/>
    <w:rsid w:val="00602F23"/>
    <w:rsid w:val="0060440F"/>
    <w:rsid w:val="00604B22"/>
    <w:rsid w:val="00605760"/>
    <w:rsid w:val="006059C9"/>
    <w:rsid w:val="006067F8"/>
    <w:rsid w:val="00606983"/>
    <w:rsid w:val="00607067"/>
    <w:rsid w:val="006073F6"/>
    <w:rsid w:val="00607C44"/>
    <w:rsid w:val="00610E8C"/>
    <w:rsid w:val="00610EFC"/>
    <w:rsid w:val="00610F40"/>
    <w:rsid w:val="006111F0"/>
    <w:rsid w:val="00612AD2"/>
    <w:rsid w:val="00612B58"/>
    <w:rsid w:val="00612D40"/>
    <w:rsid w:val="00612DAD"/>
    <w:rsid w:val="006138C4"/>
    <w:rsid w:val="006139A4"/>
    <w:rsid w:val="00613A94"/>
    <w:rsid w:val="00613E08"/>
    <w:rsid w:val="006141A7"/>
    <w:rsid w:val="00614770"/>
    <w:rsid w:val="006152EE"/>
    <w:rsid w:val="006159BB"/>
    <w:rsid w:val="006163FB"/>
    <w:rsid w:val="006164DC"/>
    <w:rsid w:val="006168FF"/>
    <w:rsid w:val="006169C7"/>
    <w:rsid w:val="006169EA"/>
    <w:rsid w:val="00616D5E"/>
    <w:rsid w:val="00616EE8"/>
    <w:rsid w:val="00616FCD"/>
    <w:rsid w:val="006170F7"/>
    <w:rsid w:val="006172F0"/>
    <w:rsid w:val="00617873"/>
    <w:rsid w:val="00617961"/>
    <w:rsid w:val="00617E20"/>
    <w:rsid w:val="006203B3"/>
    <w:rsid w:val="0062055B"/>
    <w:rsid w:val="0062071D"/>
    <w:rsid w:val="00620DC9"/>
    <w:rsid w:val="00620FAC"/>
    <w:rsid w:val="0062152C"/>
    <w:rsid w:val="0062189F"/>
    <w:rsid w:val="00621AEC"/>
    <w:rsid w:val="00621B6F"/>
    <w:rsid w:val="00621C6F"/>
    <w:rsid w:val="00622244"/>
    <w:rsid w:val="006223A6"/>
    <w:rsid w:val="00622823"/>
    <w:rsid w:val="00622A46"/>
    <w:rsid w:val="00622B6B"/>
    <w:rsid w:val="006230FA"/>
    <w:rsid w:val="00624129"/>
    <w:rsid w:val="0062432F"/>
    <w:rsid w:val="00624F62"/>
    <w:rsid w:val="00624FEC"/>
    <w:rsid w:val="006251ED"/>
    <w:rsid w:val="006253C7"/>
    <w:rsid w:val="00625543"/>
    <w:rsid w:val="00625BC9"/>
    <w:rsid w:val="00625C7A"/>
    <w:rsid w:val="00625E1A"/>
    <w:rsid w:val="00626245"/>
    <w:rsid w:val="0062645C"/>
    <w:rsid w:val="00626532"/>
    <w:rsid w:val="00626C64"/>
    <w:rsid w:val="00626F65"/>
    <w:rsid w:val="00626FB1"/>
    <w:rsid w:val="00626FC8"/>
    <w:rsid w:val="006272EA"/>
    <w:rsid w:val="0062734F"/>
    <w:rsid w:val="00627F70"/>
    <w:rsid w:val="00630B6B"/>
    <w:rsid w:val="00630BA1"/>
    <w:rsid w:val="00630D2B"/>
    <w:rsid w:val="00630EE9"/>
    <w:rsid w:val="006310B6"/>
    <w:rsid w:val="00631657"/>
    <w:rsid w:val="006316D6"/>
    <w:rsid w:val="00631B3B"/>
    <w:rsid w:val="00631FBB"/>
    <w:rsid w:val="00632108"/>
    <w:rsid w:val="00632940"/>
    <w:rsid w:val="0063297B"/>
    <w:rsid w:val="00632E2E"/>
    <w:rsid w:val="00632EA6"/>
    <w:rsid w:val="00632F35"/>
    <w:rsid w:val="0063329E"/>
    <w:rsid w:val="00633E7D"/>
    <w:rsid w:val="006340ED"/>
    <w:rsid w:val="00634207"/>
    <w:rsid w:val="00634375"/>
    <w:rsid w:val="006343DD"/>
    <w:rsid w:val="0063497C"/>
    <w:rsid w:val="00634D3D"/>
    <w:rsid w:val="00634DD2"/>
    <w:rsid w:val="0063506C"/>
    <w:rsid w:val="006350C7"/>
    <w:rsid w:val="0063564A"/>
    <w:rsid w:val="00635658"/>
    <w:rsid w:val="00635B90"/>
    <w:rsid w:val="00635B93"/>
    <w:rsid w:val="006360C9"/>
    <w:rsid w:val="006367FD"/>
    <w:rsid w:val="00636A27"/>
    <w:rsid w:val="00637669"/>
    <w:rsid w:val="006377C8"/>
    <w:rsid w:val="006400F2"/>
    <w:rsid w:val="00640F17"/>
    <w:rsid w:val="0064111F"/>
    <w:rsid w:val="00641516"/>
    <w:rsid w:val="00641572"/>
    <w:rsid w:val="00641865"/>
    <w:rsid w:val="00641A9F"/>
    <w:rsid w:val="00641C29"/>
    <w:rsid w:val="00641CC0"/>
    <w:rsid w:val="0064233B"/>
    <w:rsid w:val="0064265F"/>
    <w:rsid w:val="006428AF"/>
    <w:rsid w:val="006429CC"/>
    <w:rsid w:val="00643A89"/>
    <w:rsid w:val="00643FF3"/>
    <w:rsid w:val="006440E1"/>
    <w:rsid w:val="00644602"/>
    <w:rsid w:val="006446FC"/>
    <w:rsid w:val="00645305"/>
    <w:rsid w:val="0064602B"/>
    <w:rsid w:val="0064662C"/>
    <w:rsid w:val="00646EDE"/>
    <w:rsid w:val="00646F0A"/>
    <w:rsid w:val="0064727D"/>
    <w:rsid w:val="00647B56"/>
    <w:rsid w:val="00647B80"/>
    <w:rsid w:val="00647CFB"/>
    <w:rsid w:val="00647D2F"/>
    <w:rsid w:val="00647D5E"/>
    <w:rsid w:val="00650221"/>
    <w:rsid w:val="006502F0"/>
    <w:rsid w:val="006516D9"/>
    <w:rsid w:val="00651C3B"/>
    <w:rsid w:val="00652486"/>
    <w:rsid w:val="00652613"/>
    <w:rsid w:val="00652671"/>
    <w:rsid w:val="00652D50"/>
    <w:rsid w:val="00653522"/>
    <w:rsid w:val="006537CB"/>
    <w:rsid w:val="00653D96"/>
    <w:rsid w:val="00653FA6"/>
    <w:rsid w:val="00654436"/>
    <w:rsid w:val="00654A5C"/>
    <w:rsid w:val="00654E59"/>
    <w:rsid w:val="006551BD"/>
    <w:rsid w:val="00655621"/>
    <w:rsid w:val="006560AB"/>
    <w:rsid w:val="006562CB"/>
    <w:rsid w:val="00656960"/>
    <w:rsid w:val="00656BFE"/>
    <w:rsid w:val="00657413"/>
    <w:rsid w:val="0065769A"/>
    <w:rsid w:val="00657D45"/>
    <w:rsid w:val="0066020C"/>
    <w:rsid w:val="006605E9"/>
    <w:rsid w:val="0066082D"/>
    <w:rsid w:val="00661925"/>
    <w:rsid w:val="00661B40"/>
    <w:rsid w:val="00661BA8"/>
    <w:rsid w:val="00661E6D"/>
    <w:rsid w:val="00661E8E"/>
    <w:rsid w:val="00662183"/>
    <w:rsid w:val="006622C1"/>
    <w:rsid w:val="00662323"/>
    <w:rsid w:val="0066239A"/>
    <w:rsid w:val="00663044"/>
    <w:rsid w:val="00663A44"/>
    <w:rsid w:val="00663AA0"/>
    <w:rsid w:val="00663C0F"/>
    <w:rsid w:val="00663FDC"/>
    <w:rsid w:val="0066407E"/>
    <w:rsid w:val="0066495A"/>
    <w:rsid w:val="00664D15"/>
    <w:rsid w:val="00664FF3"/>
    <w:rsid w:val="006658FE"/>
    <w:rsid w:val="00665ABF"/>
    <w:rsid w:val="00666137"/>
    <w:rsid w:val="00666DF1"/>
    <w:rsid w:val="006671D3"/>
    <w:rsid w:val="00667289"/>
    <w:rsid w:val="00667A64"/>
    <w:rsid w:val="00667B99"/>
    <w:rsid w:val="00667E0A"/>
    <w:rsid w:val="00670F82"/>
    <w:rsid w:val="00671168"/>
    <w:rsid w:val="00671CFD"/>
    <w:rsid w:val="006720A0"/>
    <w:rsid w:val="0067261A"/>
    <w:rsid w:val="00672C42"/>
    <w:rsid w:val="00672D73"/>
    <w:rsid w:val="0067342E"/>
    <w:rsid w:val="00673554"/>
    <w:rsid w:val="00673B1F"/>
    <w:rsid w:val="00673CF5"/>
    <w:rsid w:val="006740A5"/>
    <w:rsid w:val="00674955"/>
    <w:rsid w:val="006749A7"/>
    <w:rsid w:val="00674F3B"/>
    <w:rsid w:val="0067525E"/>
    <w:rsid w:val="006753C3"/>
    <w:rsid w:val="006754F5"/>
    <w:rsid w:val="00675D65"/>
    <w:rsid w:val="00677747"/>
    <w:rsid w:val="00677F21"/>
    <w:rsid w:val="00677F24"/>
    <w:rsid w:val="00680951"/>
    <w:rsid w:val="00680EF7"/>
    <w:rsid w:val="006817C5"/>
    <w:rsid w:val="00681E96"/>
    <w:rsid w:val="00682023"/>
    <w:rsid w:val="0068225C"/>
    <w:rsid w:val="00682362"/>
    <w:rsid w:val="0068247A"/>
    <w:rsid w:val="0068267F"/>
    <w:rsid w:val="0068284B"/>
    <w:rsid w:val="006829A8"/>
    <w:rsid w:val="00682AA5"/>
    <w:rsid w:val="00683424"/>
    <w:rsid w:val="00683702"/>
    <w:rsid w:val="0068415F"/>
    <w:rsid w:val="00684586"/>
    <w:rsid w:val="00684CE2"/>
    <w:rsid w:val="00684FF3"/>
    <w:rsid w:val="00685534"/>
    <w:rsid w:val="00685E03"/>
    <w:rsid w:val="0068628E"/>
    <w:rsid w:val="006868F7"/>
    <w:rsid w:val="0068793F"/>
    <w:rsid w:val="00687FD6"/>
    <w:rsid w:val="00690577"/>
    <w:rsid w:val="00690D99"/>
    <w:rsid w:val="00691DE2"/>
    <w:rsid w:val="006925A8"/>
    <w:rsid w:val="0069267F"/>
    <w:rsid w:val="00692D6C"/>
    <w:rsid w:val="00692E2F"/>
    <w:rsid w:val="00693732"/>
    <w:rsid w:val="006937A3"/>
    <w:rsid w:val="00693864"/>
    <w:rsid w:val="006943B9"/>
    <w:rsid w:val="00694A75"/>
    <w:rsid w:val="00694D69"/>
    <w:rsid w:val="00694E84"/>
    <w:rsid w:val="006958B4"/>
    <w:rsid w:val="00695FED"/>
    <w:rsid w:val="00696215"/>
    <w:rsid w:val="0069624F"/>
    <w:rsid w:val="00696883"/>
    <w:rsid w:val="00696BB9"/>
    <w:rsid w:val="00696FCC"/>
    <w:rsid w:val="00697127"/>
    <w:rsid w:val="006A067A"/>
    <w:rsid w:val="006A0740"/>
    <w:rsid w:val="006A0A52"/>
    <w:rsid w:val="006A10C3"/>
    <w:rsid w:val="006A153B"/>
    <w:rsid w:val="006A1846"/>
    <w:rsid w:val="006A1952"/>
    <w:rsid w:val="006A1A4D"/>
    <w:rsid w:val="006A1E3D"/>
    <w:rsid w:val="006A2056"/>
    <w:rsid w:val="006A21B0"/>
    <w:rsid w:val="006A27DB"/>
    <w:rsid w:val="006A3162"/>
    <w:rsid w:val="006A3640"/>
    <w:rsid w:val="006A3DEF"/>
    <w:rsid w:val="006A4338"/>
    <w:rsid w:val="006A46D4"/>
    <w:rsid w:val="006A480F"/>
    <w:rsid w:val="006A5E14"/>
    <w:rsid w:val="006A62F1"/>
    <w:rsid w:val="006A64CD"/>
    <w:rsid w:val="006A6C18"/>
    <w:rsid w:val="006A6E37"/>
    <w:rsid w:val="006A7DCD"/>
    <w:rsid w:val="006B0354"/>
    <w:rsid w:val="006B043F"/>
    <w:rsid w:val="006B060C"/>
    <w:rsid w:val="006B06AB"/>
    <w:rsid w:val="006B08E9"/>
    <w:rsid w:val="006B0D1A"/>
    <w:rsid w:val="006B1A71"/>
    <w:rsid w:val="006B1C2E"/>
    <w:rsid w:val="006B1E83"/>
    <w:rsid w:val="006B1F29"/>
    <w:rsid w:val="006B216E"/>
    <w:rsid w:val="006B228E"/>
    <w:rsid w:val="006B28CB"/>
    <w:rsid w:val="006B2A33"/>
    <w:rsid w:val="006B2CCB"/>
    <w:rsid w:val="006B2FE2"/>
    <w:rsid w:val="006B3683"/>
    <w:rsid w:val="006B414A"/>
    <w:rsid w:val="006B523F"/>
    <w:rsid w:val="006B555E"/>
    <w:rsid w:val="006B598E"/>
    <w:rsid w:val="006B5FCF"/>
    <w:rsid w:val="006B6438"/>
    <w:rsid w:val="006B6C32"/>
    <w:rsid w:val="006B6CEE"/>
    <w:rsid w:val="006B6CFE"/>
    <w:rsid w:val="006B6D45"/>
    <w:rsid w:val="006B6E24"/>
    <w:rsid w:val="006B7AAD"/>
    <w:rsid w:val="006C02A7"/>
    <w:rsid w:val="006C064B"/>
    <w:rsid w:val="006C0A14"/>
    <w:rsid w:val="006C12FF"/>
    <w:rsid w:val="006C1A33"/>
    <w:rsid w:val="006C25BB"/>
    <w:rsid w:val="006C26D8"/>
    <w:rsid w:val="006C2D70"/>
    <w:rsid w:val="006C317E"/>
    <w:rsid w:val="006C421A"/>
    <w:rsid w:val="006C4458"/>
    <w:rsid w:val="006C4532"/>
    <w:rsid w:val="006C45A9"/>
    <w:rsid w:val="006C581D"/>
    <w:rsid w:val="006C605A"/>
    <w:rsid w:val="006C60EE"/>
    <w:rsid w:val="006C65B9"/>
    <w:rsid w:val="006C6A3B"/>
    <w:rsid w:val="006C71C9"/>
    <w:rsid w:val="006C76B3"/>
    <w:rsid w:val="006C788B"/>
    <w:rsid w:val="006C79BF"/>
    <w:rsid w:val="006C7ADB"/>
    <w:rsid w:val="006D02B9"/>
    <w:rsid w:val="006D02E5"/>
    <w:rsid w:val="006D038D"/>
    <w:rsid w:val="006D06BD"/>
    <w:rsid w:val="006D0D24"/>
    <w:rsid w:val="006D11C0"/>
    <w:rsid w:val="006D133D"/>
    <w:rsid w:val="006D13E5"/>
    <w:rsid w:val="006D161F"/>
    <w:rsid w:val="006D1DA0"/>
    <w:rsid w:val="006D1E4E"/>
    <w:rsid w:val="006D213B"/>
    <w:rsid w:val="006D2490"/>
    <w:rsid w:val="006D252B"/>
    <w:rsid w:val="006D3CD9"/>
    <w:rsid w:val="006D461B"/>
    <w:rsid w:val="006D466E"/>
    <w:rsid w:val="006D493C"/>
    <w:rsid w:val="006D5809"/>
    <w:rsid w:val="006D5924"/>
    <w:rsid w:val="006D5C42"/>
    <w:rsid w:val="006D61C5"/>
    <w:rsid w:val="006D6212"/>
    <w:rsid w:val="006D6863"/>
    <w:rsid w:val="006D70A5"/>
    <w:rsid w:val="006D7299"/>
    <w:rsid w:val="006D7969"/>
    <w:rsid w:val="006E023F"/>
    <w:rsid w:val="006E0AF3"/>
    <w:rsid w:val="006E1226"/>
    <w:rsid w:val="006E1261"/>
    <w:rsid w:val="006E1450"/>
    <w:rsid w:val="006E1C24"/>
    <w:rsid w:val="006E275A"/>
    <w:rsid w:val="006E2AE4"/>
    <w:rsid w:val="006E2BCA"/>
    <w:rsid w:val="006E2C5D"/>
    <w:rsid w:val="006E2EEC"/>
    <w:rsid w:val="006E3CD5"/>
    <w:rsid w:val="006E3D07"/>
    <w:rsid w:val="006E3EF7"/>
    <w:rsid w:val="006E3FFB"/>
    <w:rsid w:val="006E43A9"/>
    <w:rsid w:val="006E446C"/>
    <w:rsid w:val="006E466F"/>
    <w:rsid w:val="006E46DE"/>
    <w:rsid w:val="006E55E1"/>
    <w:rsid w:val="006E58C6"/>
    <w:rsid w:val="006E6188"/>
    <w:rsid w:val="006E63F3"/>
    <w:rsid w:val="006E67B3"/>
    <w:rsid w:val="006E73C7"/>
    <w:rsid w:val="006E7432"/>
    <w:rsid w:val="006E75B7"/>
    <w:rsid w:val="006F024D"/>
    <w:rsid w:val="006F0FDA"/>
    <w:rsid w:val="006F112E"/>
    <w:rsid w:val="006F11CB"/>
    <w:rsid w:val="006F1D99"/>
    <w:rsid w:val="006F1D9A"/>
    <w:rsid w:val="006F208E"/>
    <w:rsid w:val="006F229E"/>
    <w:rsid w:val="006F23FC"/>
    <w:rsid w:val="006F2B77"/>
    <w:rsid w:val="006F2EA1"/>
    <w:rsid w:val="006F33E4"/>
    <w:rsid w:val="006F3515"/>
    <w:rsid w:val="006F390C"/>
    <w:rsid w:val="006F3AC2"/>
    <w:rsid w:val="006F4B24"/>
    <w:rsid w:val="006F534D"/>
    <w:rsid w:val="006F57B4"/>
    <w:rsid w:val="006F5963"/>
    <w:rsid w:val="006F6D3A"/>
    <w:rsid w:val="006F70D3"/>
    <w:rsid w:val="006F71FF"/>
    <w:rsid w:val="007003E6"/>
    <w:rsid w:val="007003EA"/>
    <w:rsid w:val="00700B12"/>
    <w:rsid w:val="00700CBF"/>
    <w:rsid w:val="007010E8"/>
    <w:rsid w:val="00701BA9"/>
    <w:rsid w:val="00701EBC"/>
    <w:rsid w:val="00702686"/>
    <w:rsid w:val="00702877"/>
    <w:rsid w:val="007031B4"/>
    <w:rsid w:val="00703368"/>
    <w:rsid w:val="00704A70"/>
    <w:rsid w:val="00704D4A"/>
    <w:rsid w:val="00704EF2"/>
    <w:rsid w:val="00705813"/>
    <w:rsid w:val="00705D48"/>
    <w:rsid w:val="0070622F"/>
    <w:rsid w:val="007063E1"/>
    <w:rsid w:val="007065A3"/>
    <w:rsid w:val="007066F4"/>
    <w:rsid w:val="0070686E"/>
    <w:rsid w:val="00707583"/>
    <w:rsid w:val="00707A88"/>
    <w:rsid w:val="007102EE"/>
    <w:rsid w:val="0071045B"/>
    <w:rsid w:val="00710559"/>
    <w:rsid w:val="007105C8"/>
    <w:rsid w:val="00710A7E"/>
    <w:rsid w:val="007111B8"/>
    <w:rsid w:val="0071154A"/>
    <w:rsid w:val="0071230B"/>
    <w:rsid w:val="007126B8"/>
    <w:rsid w:val="00713767"/>
    <w:rsid w:val="00713C56"/>
    <w:rsid w:val="00713DA7"/>
    <w:rsid w:val="00713E3C"/>
    <w:rsid w:val="00713EBC"/>
    <w:rsid w:val="00713EFD"/>
    <w:rsid w:val="007141C3"/>
    <w:rsid w:val="00714957"/>
    <w:rsid w:val="0071531E"/>
    <w:rsid w:val="00715AC1"/>
    <w:rsid w:val="00716D2A"/>
    <w:rsid w:val="00716E35"/>
    <w:rsid w:val="007170A9"/>
    <w:rsid w:val="0071775A"/>
    <w:rsid w:val="0071799F"/>
    <w:rsid w:val="00717E63"/>
    <w:rsid w:val="007204DE"/>
    <w:rsid w:val="00720F98"/>
    <w:rsid w:val="0072124C"/>
    <w:rsid w:val="007216D1"/>
    <w:rsid w:val="00721BE3"/>
    <w:rsid w:val="00721CB6"/>
    <w:rsid w:val="00721CFC"/>
    <w:rsid w:val="00721D77"/>
    <w:rsid w:val="007224D6"/>
    <w:rsid w:val="007228BA"/>
    <w:rsid w:val="007230B5"/>
    <w:rsid w:val="00723219"/>
    <w:rsid w:val="0072345E"/>
    <w:rsid w:val="007235A7"/>
    <w:rsid w:val="00723EA4"/>
    <w:rsid w:val="00724232"/>
    <w:rsid w:val="0072496E"/>
    <w:rsid w:val="007255AE"/>
    <w:rsid w:val="0072561F"/>
    <w:rsid w:val="00725639"/>
    <w:rsid w:val="007256F4"/>
    <w:rsid w:val="00725D55"/>
    <w:rsid w:val="00726475"/>
    <w:rsid w:val="007266E5"/>
    <w:rsid w:val="00726A6D"/>
    <w:rsid w:val="00726C73"/>
    <w:rsid w:val="00726D93"/>
    <w:rsid w:val="00726FDF"/>
    <w:rsid w:val="00727101"/>
    <w:rsid w:val="007273B7"/>
    <w:rsid w:val="007274A5"/>
    <w:rsid w:val="00727B67"/>
    <w:rsid w:val="00730892"/>
    <w:rsid w:val="0073110E"/>
    <w:rsid w:val="00731924"/>
    <w:rsid w:val="00731B34"/>
    <w:rsid w:val="0073251F"/>
    <w:rsid w:val="00732545"/>
    <w:rsid w:val="007334A3"/>
    <w:rsid w:val="00733BA9"/>
    <w:rsid w:val="00734A5A"/>
    <w:rsid w:val="00734D12"/>
    <w:rsid w:val="00734FA1"/>
    <w:rsid w:val="007352C7"/>
    <w:rsid w:val="00736871"/>
    <w:rsid w:val="00736C68"/>
    <w:rsid w:val="00736F31"/>
    <w:rsid w:val="0073708D"/>
    <w:rsid w:val="0073776A"/>
    <w:rsid w:val="00737940"/>
    <w:rsid w:val="007379EC"/>
    <w:rsid w:val="00740178"/>
    <w:rsid w:val="0074024F"/>
    <w:rsid w:val="0074044B"/>
    <w:rsid w:val="00740702"/>
    <w:rsid w:val="00740796"/>
    <w:rsid w:val="00740916"/>
    <w:rsid w:val="007409C7"/>
    <w:rsid w:val="00740D77"/>
    <w:rsid w:val="00740F68"/>
    <w:rsid w:val="0074192A"/>
    <w:rsid w:val="00742263"/>
    <w:rsid w:val="007428C9"/>
    <w:rsid w:val="00742CC8"/>
    <w:rsid w:val="00742DD0"/>
    <w:rsid w:val="0074365E"/>
    <w:rsid w:val="00743FEB"/>
    <w:rsid w:val="007440E8"/>
    <w:rsid w:val="0074471E"/>
    <w:rsid w:val="0074473B"/>
    <w:rsid w:val="00744BA2"/>
    <w:rsid w:val="00745669"/>
    <w:rsid w:val="007457A4"/>
    <w:rsid w:val="007466F1"/>
    <w:rsid w:val="007469C7"/>
    <w:rsid w:val="00746A39"/>
    <w:rsid w:val="00746A9C"/>
    <w:rsid w:val="00750A96"/>
    <w:rsid w:val="00750AC5"/>
    <w:rsid w:val="007513F2"/>
    <w:rsid w:val="00751ACF"/>
    <w:rsid w:val="0075239A"/>
    <w:rsid w:val="007523B7"/>
    <w:rsid w:val="0075259B"/>
    <w:rsid w:val="007528D3"/>
    <w:rsid w:val="007529C9"/>
    <w:rsid w:val="00753397"/>
    <w:rsid w:val="00753562"/>
    <w:rsid w:val="00755136"/>
    <w:rsid w:val="00755446"/>
    <w:rsid w:val="00755B12"/>
    <w:rsid w:val="00755C16"/>
    <w:rsid w:val="00755D3E"/>
    <w:rsid w:val="007563E6"/>
    <w:rsid w:val="00756930"/>
    <w:rsid w:val="00756F1D"/>
    <w:rsid w:val="007571E4"/>
    <w:rsid w:val="007575F3"/>
    <w:rsid w:val="00757B0D"/>
    <w:rsid w:val="00760535"/>
    <w:rsid w:val="0076057F"/>
    <w:rsid w:val="007605B5"/>
    <w:rsid w:val="00760D12"/>
    <w:rsid w:val="007610F5"/>
    <w:rsid w:val="007612D3"/>
    <w:rsid w:val="007617E4"/>
    <w:rsid w:val="0076182F"/>
    <w:rsid w:val="0076192A"/>
    <w:rsid w:val="00761D4A"/>
    <w:rsid w:val="00761E52"/>
    <w:rsid w:val="00761FA3"/>
    <w:rsid w:val="00763F46"/>
    <w:rsid w:val="00763FE2"/>
    <w:rsid w:val="007640F4"/>
    <w:rsid w:val="0076415A"/>
    <w:rsid w:val="00764267"/>
    <w:rsid w:val="007642E8"/>
    <w:rsid w:val="007646B3"/>
    <w:rsid w:val="00764770"/>
    <w:rsid w:val="00764845"/>
    <w:rsid w:val="00764AC9"/>
    <w:rsid w:val="00765098"/>
    <w:rsid w:val="00765768"/>
    <w:rsid w:val="00765A4F"/>
    <w:rsid w:val="00765A76"/>
    <w:rsid w:val="00765CFA"/>
    <w:rsid w:val="007665D3"/>
    <w:rsid w:val="00766972"/>
    <w:rsid w:val="00766990"/>
    <w:rsid w:val="00766A37"/>
    <w:rsid w:val="00766C69"/>
    <w:rsid w:val="00767D13"/>
    <w:rsid w:val="0077007E"/>
    <w:rsid w:val="007700F4"/>
    <w:rsid w:val="00770125"/>
    <w:rsid w:val="007701C3"/>
    <w:rsid w:val="0077071D"/>
    <w:rsid w:val="00770FD4"/>
    <w:rsid w:val="00771003"/>
    <w:rsid w:val="007710B1"/>
    <w:rsid w:val="007712E7"/>
    <w:rsid w:val="00771342"/>
    <w:rsid w:val="0077135D"/>
    <w:rsid w:val="00771AA0"/>
    <w:rsid w:val="00771AB8"/>
    <w:rsid w:val="00771CBB"/>
    <w:rsid w:val="00771D86"/>
    <w:rsid w:val="00772557"/>
    <w:rsid w:val="0077278F"/>
    <w:rsid w:val="00772A16"/>
    <w:rsid w:val="00772ADF"/>
    <w:rsid w:val="00772FFD"/>
    <w:rsid w:val="00773053"/>
    <w:rsid w:val="007730D8"/>
    <w:rsid w:val="00773385"/>
    <w:rsid w:val="007735EB"/>
    <w:rsid w:val="0077377F"/>
    <w:rsid w:val="007738E5"/>
    <w:rsid w:val="007747C9"/>
    <w:rsid w:val="00774AB4"/>
    <w:rsid w:val="00774C33"/>
    <w:rsid w:val="00774E73"/>
    <w:rsid w:val="007753BF"/>
    <w:rsid w:val="00775410"/>
    <w:rsid w:val="00775536"/>
    <w:rsid w:val="0077561B"/>
    <w:rsid w:val="00775838"/>
    <w:rsid w:val="007774CF"/>
    <w:rsid w:val="007776B9"/>
    <w:rsid w:val="00777A0F"/>
    <w:rsid w:val="00777CAB"/>
    <w:rsid w:val="00780B79"/>
    <w:rsid w:val="00781631"/>
    <w:rsid w:val="0078225A"/>
    <w:rsid w:val="007823ED"/>
    <w:rsid w:val="00782B62"/>
    <w:rsid w:val="00782BEA"/>
    <w:rsid w:val="00782D8D"/>
    <w:rsid w:val="00782EE8"/>
    <w:rsid w:val="00783631"/>
    <w:rsid w:val="00784318"/>
    <w:rsid w:val="007847D8"/>
    <w:rsid w:val="00784BEF"/>
    <w:rsid w:val="0078514E"/>
    <w:rsid w:val="007855E6"/>
    <w:rsid w:val="00785A88"/>
    <w:rsid w:val="00785CD2"/>
    <w:rsid w:val="00786CB3"/>
    <w:rsid w:val="00786D76"/>
    <w:rsid w:val="00787674"/>
    <w:rsid w:val="00787F43"/>
    <w:rsid w:val="007903FF"/>
    <w:rsid w:val="0079044A"/>
    <w:rsid w:val="00790AA5"/>
    <w:rsid w:val="0079107B"/>
    <w:rsid w:val="00791555"/>
    <w:rsid w:val="00791A84"/>
    <w:rsid w:val="00791D6B"/>
    <w:rsid w:val="00791DEF"/>
    <w:rsid w:val="00792A8D"/>
    <w:rsid w:val="00792C4E"/>
    <w:rsid w:val="007936AD"/>
    <w:rsid w:val="00793898"/>
    <w:rsid w:val="00793E04"/>
    <w:rsid w:val="00793F05"/>
    <w:rsid w:val="00793F73"/>
    <w:rsid w:val="00794131"/>
    <w:rsid w:val="00794277"/>
    <w:rsid w:val="0079441E"/>
    <w:rsid w:val="00794823"/>
    <w:rsid w:val="00794898"/>
    <w:rsid w:val="00794ACA"/>
    <w:rsid w:val="00794DA5"/>
    <w:rsid w:val="00795650"/>
    <w:rsid w:val="0079580F"/>
    <w:rsid w:val="007964BC"/>
    <w:rsid w:val="007975A1"/>
    <w:rsid w:val="0079771F"/>
    <w:rsid w:val="007A0661"/>
    <w:rsid w:val="007A0AA3"/>
    <w:rsid w:val="007A11E1"/>
    <w:rsid w:val="007A2F53"/>
    <w:rsid w:val="007A3259"/>
    <w:rsid w:val="007A337D"/>
    <w:rsid w:val="007A3CDD"/>
    <w:rsid w:val="007A411E"/>
    <w:rsid w:val="007A423F"/>
    <w:rsid w:val="007A449D"/>
    <w:rsid w:val="007A4B6C"/>
    <w:rsid w:val="007A4B86"/>
    <w:rsid w:val="007A51B4"/>
    <w:rsid w:val="007A51DF"/>
    <w:rsid w:val="007A5F82"/>
    <w:rsid w:val="007A60CA"/>
    <w:rsid w:val="007A6177"/>
    <w:rsid w:val="007A6C17"/>
    <w:rsid w:val="007A7E09"/>
    <w:rsid w:val="007A7E61"/>
    <w:rsid w:val="007A7E75"/>
    <w:rsid w:val="007A7F3D"/>
    <w:rsid w:val="007B030A"/>
    <w:rsid w:val="007B046B"/>
    <w:rsid w:val="007B05F4"/>
    <w:rsid w:val="007B094D"/>
    <w:rsid w:val="007B0F73"/>
    <w:rsid w:val="007B16BD"/>
    <w:rsid w:val="007B1865"/>
    <w:rsid w:val="007B211F"/>
    <w:rsid w:val="007B22E7"/>
    <w:rsid w:val="007B234D"/>
    <w:rsid w:val="007B23AB"/>
    <w:rsid w:val="007B2FEA"/>
    <w:rsid w:val="007B341E"/>
    <w:rsid w:val="007B34B0"/>
    <w:rsid w:val="007B45C1"/>
    <w:rsid w:val="007B48C9"/>
    <w:rsid w:val="007B4B84"/>
    <w:rsid w:val="007B4F25"/>
    <w:rsid w:val="007B4F7F"/>
    <w:rsid w:val="007B5073"/>
    <w:rsid w:val="007B5403"/>
    <w:rsid w:val="007B5E4C"/>
    <w:rsid w:val="007B6094"/>
    <w:rsid w:val="007B6B9A"/>
    <w:rsid w:val="007B7102"/>
    <w:rsid w:val="007B76BB"/>
    <w:rsid w:val="007C019D"/>
    <w:rsid w:val="007C045C"/>
    <w:rsid w:val="007C0619"/>
    <w:rsid w:val="007C0976"/>
    <w:rsid w:val="007C0C5A"/>
    <w:rsid w:val="007C0E85"/>
    <w:rsid w:val="007C1299"/>
    <w:rsid w:val="007C14FC"/>
    <w:rsid w:val="007C1974"/>
    <w:rsid w:val="007C1F01"/>
    <w:rsid w:val="007C21BE"/>
    <w:rsid w:val="007C23C5"/>
    <w:rsid w:val="007C26B1"/>
    <w:rsid w:val="007C26F4"/>
    <w:rsid w:val="007C29A2"/>
    <w:rsid w:val="007C2D6F"/>
    <w:rsid w:val="007C2ED4"/>
    <w:rsid w:val="007C3134"/>
    <w:rsid w:val="007C3300"/>
    <w:rsid w:val="007C3396"/>
    <w:rsid w:val="007C3494"/>
    <w:rsid w:val="007C3C01"/>
    <w:rsid w:val="007C3F4C"/>
    <w:rsid w:val="007C404D"/>
    <w:rsid w:val="007C4240"/>
    <w:rsid w:val="007C5419"/>
    <w:rsid w:val="007C56EF"/>
    <w:rsid w:val="007C57C7"/>
    <w:rsid w:val="007C5B79"/>
    <w:rsid w:val="007C5EB6"/>
    <w:rsid w:val="007C63E7"/>
    <w:rsid w:val="007C650F"/>
    <w:rsid w:val="007C6799"/>
    <w:rsid w:val="007C6A40"/>
    <w:rsid w:val="007C7043"/>
    <w:rsid w:val="007C7F82"/>
    <w:rsid w:val="007D0F7C"/>
    <w:rsid w:val="007D1938"/>
    <w:rsid w:val="007D1D63"/>
    <w:rsid w:val="007D2282"/>
    <w:rsid w:val="007D25F3"/>
    <w:rsid w:val="007D27EC"/>
    <w:rsid w:val="007D30A3"/>
    <w:rsid w:val="007D38E3"/>
    <w:rsid w:val="007D3D8B"/>
    <w:rsid w:val="007D3DFC"/>
    <w:rsid w:val="007D42DC"/>
    <w:rsid w:val="007D42EF"/>
    <w:rsid w:val="007D44F6"/>
    <w:rsid w:val="007D53D4"/>
    <w:rsid w:val="007D5491"/>
    <w:rsid w:val="007D5D0B"/>
    <w:rsid w:val="007D62D8"/>
    <w:rsid w:val="007D63FD"/>
    <w:rsid w:val="007D651D"/>
    <w:rsid w:val="007D667A"/>
    <w:rsid w:val="007D6DA6"/>
    <w:rsid w:val="007D71C4"/>
    <w:rsid w:val="007D723A"/>
    <w:rsid w:val="007D73A7"/>
    <w:rsid w:val="007D74A9"/>
    <w:rsid w:val="007D7645"/>
    <w:rsid w:val="007D7689"/>
    <w:rsid w:val="007D77FD"/>
    <w:rsid w:val="007D7D2B"/>
    <w:rsid w:val="007D7DB9"/>
    <w:rsid w:val="007E0189"/>
    <w:rsid w:val="007E02C3"/>
    <w:rsid w:val="007E04DD"/>
    <w:rsid w:val="007E075A"/>
    <w:rsid w:val="007E0868"/>
    <w:rsid w:val="007E0EF6"/>
    <w:rsid w:val="007E1655"/>
    <w:rsid w:val="007E17EE"/>
    <w:rsid w:val="007E1856"/>
    <w:rsid w:val="007E1868"/>
    <w:rsid w:val="007E1B0B"/>
    <w:rsid w:val="007E21A0"/>
    <w:rsid w:val="007E24DF"/>
    <w:rsid w:val="007E26A9"/>
    <w:rsid w:val="007E29D6"/>
    <w:rsid w:val="007E2ABE"/>
    <w:rsid w:val="007E2F31"/>
    <w:rsid w:val="007E348C"/>
    <w:rsid w:val="007E3C06"/>
    <w:rsid w:val="007E3DBB"/>
    <w:rsid w:val="007E45D7"/>
    <w:rsid w:val="007E49B5"/>
    <w:rsid w:val="007E4D2A"/>
    <w:rsid w:val="007E5171"/>
    <w:rsid w:val="007E51A2"/>
    <w:rsid w:val="007E539B"/>
    <w:rsid w:val="007E575F"/>
    <w:rsid w:val="007E60B8"/>
    <w:rsid w:val="007E6540"/>
    <w:rsid w:val="007E69FE"/>
    <w:rsid w:val="007E6CB8"/>
    <w:rsid w:val="007E70FA"/>
    <w:rsid w:val="007E73FC"/>
    <w:rsid w:val="007E7583"/>
    <w:rsid w:val="007E7873"/>
    <w:rsid w:val="007E7C52"/>
    <w:rsid w:val="007F0A99"/>
    <w:rsid w:val="007F0E74"/>
    <w:rsid w:val="007F141F"/>
    <w:rsid w:val="007F15C8"/>
    <w:rsid w:val="007F1CBA"/>
    <w:rsid w:val="007F2324"/>
    <w:rsid w:val="007F2A38"/>
    <w:rsid w:val="007F2D49"/>
    <w:rsid w:val="007F3D81"/>
    <w:rsid w:val="007F3E3D"/>
    <w:rsid w:val="007F404A"/>
    <w:rsid w:val="007F4624"/>
    <w:rsid w:val="007F49A2"/>
    <w:rsid w:val="007F4C4F"/>
    <w:rsid w:val="007F4C57"/>
    <w:rsid w:val="007F5406"/>
    <w:rsid w:val="007F5DC6"/>
    <w:rsid w:val="007F6743"/>
    <w:rsid w:val="007F6763"/>
    <w:rsid w:val="007F695B"/>
    <w:rsid w:val="007F72F9"/>
    <w:rsid w:val="007F747F"/>
    <w:rsid w:val="007F7754"/>
    <w:rsid w:val="008006ED"/>
    <w:rsid w:val="00800908"/>
    <w:rsid w:val="00800DE0"/>
    <w:rsid w:val="0080127C"/>
    <w:rsid w:val="00801727"/>
    <w:rsid w:val="0080199B"/>
    <w:rsid w:val="00801EA0"/>
    <w:rsid w:val="00801F61"/>
    <w:rsid w:val="00802008"/>
    <w:rsid w:val="0080286C"/>
    <w:rsid w:val="0080457B"/>
    <w:rsid w:val="00804A63"/>
    <w:rsid w:val="00805661"/>
    <w:rsid w:val="00805700"/>
    <w:rsid w:val="00805BB3"/>
    <w:rsid w:val="00806318"/>
    <w:rsid w:val="0080671D"/>
    <w:rsid w:val="00806F31"/>
    <w:rsid w:val="00807172"/>
    <w:rsid w:val="008073D6"/>
    <w:rsid w:val="008074AB"/>
    <w:rsid w:val="008075F2"/>
    <w:rsid w:val="00807709"/>
    <w:rsid w:val="00807B49"/>
    <w:rsid w:val="00807DEB"/>
    <w:rsid w:val="0081001E"/>
    <w:rsid w:val="008108C4"/>
    <w:rsid w:val="00810BEA"/>
    <w:rsid w:val="00811550"/>
    <w:rsid w:val="00811B6D"/>
    <w:rsid w:val="00811DC3"/>
    <w:rsid w:val="008120B9"/>
    <w:rsid w:val="008121F5"/>
    <w:rsid w:val="0081290B"/>
    <w:rsid w:val="00812C65"/>
    <w:rsid w:val="00813000"/>
    <w:rsid w:val="0081336D"/>
    <w:rsid w:val="00813674"/>
    <w:rsid w:val="00813C53"/>
    <w:rsid w:val="0081487E"/>
    <w:rsid w:val="00814C70"/>
    <w:rsid w:val="00814FA2"/>
    <w:rsid w:val="0081522D"/>
    <w:rsid w:val="008152DB"/>
    <w:rsid w:val="008152F4"/>
    <w:rsid w:val="00815584"/>
    <w:rsid w:val="008163F4"/>
    <w:rsid w:val="008168B3"/>
    <w:rsid w:val="00817910"/>
    <w:rsid w:val="008179B6"/>
    <w:rsid w:val="00817EB9"/>
    <w:rsid w:val="00820B6D"/>
    <w:rsid w:val="00820D0A"/>
    <w:rsid w:val="00820F7C"/>
    <w:rsid w:val="00820FD7"/>
    <w:rsid w:val="0082100A"/>
    <w:rsid w:val="008212E4"/>
    <w:rsid w:val="00821303"/>
    <w:rsid w:val="00821411"/>
    <w:rsid w:val="008215BE"/>
    <w:rsid w:val="008216A6"/>
    <w:rsid w:val="00821983"/>
    <w:rsid w:val="00822105"/>
    <w:rsid w:val="00822586"/>
    <w:rsid w:val="008227E2"/>
    <w:rsid w:val="00822E77"/>
    <w:rsid w:val="0082303F"/>
    <w:rsid w:val="00823BAE"/>
    <w:rsid w:val="0082423F"/>
    <w:rsid w:val="008242FC"/>
    <w:rsid w:val="00824FDD"/>
    <w:rsid w:val="0082517B"/>
    <w:rsid w:val="0082548D"/>
    <w:rsid w:val="00826121"/>
    <w:rsid w:val="00826163"/>
    <w:rsid w:val="008275B3"/>
    <w:rsid w:val="00827A15"/>
    <w:rsid w:val="00827B4F"/>
    <w:rsid w:val="00830A77"/>
    <w:rsid w:val="00830CEB"/>
    <w:rsid w:val="008314A1"/>
    <w:rsid w:val="00831674"/>
    <w:rsid w:val="00831B21"/>
    <w:rsid w:val="00831C9F"/>
    <w:rsid w:val="00832197"/>
    <w:rsid w:val="008322AA"/>
    <w:rsid w:val="008322C4"/>
    <w:rsid w:val="00832FDF"/>
    <w:rsid w:val="00833680"/>
    <w:rsid w:val="00833B5D"/>
    <w:rsid w:val="00833EAF"/>
    <w:rsid w:val="008340C9"/>
    <w:rsid w:val="008345B6"/>
    <w:rsid w:val="008351F7"/>
    <w:rsid w:val="0083649B"/>
    <w:rsid w:val="008365BF"/>
    <w:rsid w:val="008365FF"/>
    <w:rsid w:val="008366F8"/>
    <w:rsid w:val="008369A1"/>
    <w:rsid w:val="00837A67"/>
    <w:rsid w:val="00837B1C"/>
    <w:rsid w:val="00837B78"/>
    <w:rsid w:val="00840208"/>
    <w:rsid w:val="00840D2E"/>
    <w:rsid w:val="00841011"/>
    <w:rsid w:val="00841462"/>
    <w:rsid w:val="00841737"/>
    <w:rsid w:val="00841817"/>
    <w:rsid w:val="00841AFD"/>
    <w:rsid w:val="00841B9D"/>
    <w:rsid w:val="00842D77"/>
    <w:rsid w:val="00843888"/>
    <w:rsid w:val="00843938"/>
    <w:rsid w:val="00843AA6"/>
    <w:rsid w:val="00843B80"/>
    <w:rsid w:val="0084420C"/>
    <w:rsid w:val="0084466C"/>
    <w:rsid w:val="00844C1D"/>
    <w:rsid w:val="00845318"/>
    <w:rsid w:val="00845D6E"/>
    <w:rsid w:val="00846242"/>
    <w:rsid w:val="008464AB"/>
    <w:rsid w:val="0084671F"/>
    <w:rsid w:val="00846AB7"/>
    <w:rsid w:val="00846D5D"/>
    <w:rsid w:val="008476DE"/>
    <w:rsid w:val="00847883"/>
    <w:rsid w:val="00847ABD"/>
    <w:rsid w:val="008505F1"/>
    <w:rsid w:val="00850757"/>
    <w:rsid w:val="00850B33"/>
    <w:rsid w:val="00850F5A"/>
    <w:rsid w:val="008519F1"/>
    <w:rsid w:val="00851A29"/>
    <w:rsid w:val="00851D9A"/>
    <w:rsid w:val="00851EA1"/>
    <w:rsid w:val="008524DE"/>
    <w:rsid w:val="008525B3"/>
    <w:rsid w:val="0085272F"/>
    <w:rsid w:val="00852D51"/>
    <w:rsid w:val="00852F27"/>
    <w:rsid w:val="00853049"/>
    <w:rsid w:val="00853320"/>
    <w:rsid w:val="008533E6"/>
    <w:rsid w:val="00853620"/>
    <w:rsid w:val="0085366A"/>
    <w:rsid w:val="00853DE4"/>
    <w:rsid w:val="008540C9"/>
    <w:rsid w:val="008540DA"/>
    <w:rsid w:val="0085460A"/>
    <w:rsid w:val="00854873"/>
    <w:rsid w:val="00854988"/>
    <w:rsid w:val="00854D92"/>
    <w:rsid w:val="00854DCA"/>
    <w:rsid w:val="008550BF"/>
    <w:rsid w:val="008550E1"/>
    <w:rsid w:val="00855680"/>
    <w:rsid w:val="00855886"/>
    <w:rsid w:val="00855911"/>
    <w:rsid w:val="00855A76"/>
    <w:rsid w:val="00856871"/>
    <w:rsid w:val="00857113"/>
    <w:rsid w:val="0085718D"/>
    <w:rsid w:val="0085793A"/>
    <w:rsid w:val="00857A47"/>
    <w:rsid w:val="00857B5A"/>
    <w:rsid w:val="00857F0B"/>
    <w:rsid w:val="00860A65"/>
    <w:rsid w:val="00860A68"/>
    <w:rsid w:val="00860B0F"/>
    <w:rsid w:val="00860C24"/>
    <w:rsid w:val="00860ED6"/>
    <w:rsid w:val="008611AD"/>
    <w:rsid w:val="00861845"/>
    <w:rsid w:val="0086236F"/>
    <w:rsid w:val="008625A9"/>
    <w:rsid w:val="00862AC0"/>
    <w:rsid w:val="00862F75"/>
    <w:rsid w:val="00863949"/>
    <w:rsid w:val="00863D11"/>
    <w:rsid w:val="0086472E"/>
    <w:rsid w:val="00865906"/>
    <w:rsid w:val="00865CA3"/>
    <w:rsid w:val="0086600E"/>
    <w:rsid w:val="0086665A"/>
    <w:rsid w:val="0086693C"/>
    <w:rsid w:val="008669A2"/>
    <w:rsid w:val="00866D5F"/>
    <w:rsid w:val="00866E26"/>
    <w:rsid w:val="008672C5"/>
    <w:rsid w:val="00867860"/>
    <w:rsid w:val="00867941"/>
    <w:rsid w:val="00867E56"/>
    <w:rsid w:val="008703CF"/>
    <w:rsid w:val="00870612"/>
    <w:rsid w:val="00870666"/>
    <w:rsid w:val="00870820"/>
    <w:rsid w:val="00870D5D"/>
    <w:rsid w:val="00870E64"/>
    <w:rsid w:val="008712F6"/>
    <w:rsid w:val="00871912"/>
    <w:rsid w:val="00871955"/>
    <w:rsid w:val="00871A22"/>
    <w:rsid w:val="00871AE8"/>
    <w:rsid w:val="00871C98"/>
    <w:rsid w:val="00871D55"/>
    <w:rsid w:val="008729B7"/>
    <w:rsid w:val="00872CE6"/>
    <w:rsid w:val="00873025"/>
    <w:rsid w:val="0087318F"/>
    <w:rsid w:val="00873B38"/>
    <w:rsid w:val="00873DFF"/>
    <w:rsid w:val="00873E06"/>
    <w:rsid w:val="00873EBC"/>
    <w:rsid w:val="00874822"/>
    <w:rsid w:val="0087482C"/>
    <w:rsid w:val="00874D04"/>
    <w:rsid w:val="00874DCF"/>
    <w:rsid w:val="00875408"/>
    <w:rsid w:val="00875A98"/>
    <w:rsid w:val="00875B3B"/>
    <w:rsid w:val="00875ED7"/>
    <w:rsid w:val="00876B1F"/>
    <w:rsid w:val="00876B64"/>
    <w:rsid w:val="00876B97"/>
    <w:rsid w:val="00876CC8"/>
    <w:rsid w:val="008770F5"/>
    <w:rsid w:val="00877275"/>
    <w:rsid w:val="0087731A"/>
    <w:rsid w:val="00877926"/>
    <w:rsid w:val="00877BFC"/>
    <w:rsid w:val="00880858"/>
    <w:rsid w:val="00880ECF"/>
    <w:rsid w:val="008810C2"/>
    <w:rsid w:val="00881371"/>
    <w:rsid w:val="008816C1"/>
    <w:rsid w:val="00881793"/>
    <w:rsid w:val="00881991"/>
    <w:rsid w:val="008822D4"/>
    <w:rsid w:val="0088249A"/>
    <w:rsid w:val="00882C58"/>
    <w:rsid w:val="008832F4"/>
    <w:rsid w:val="00884A6F"/>
    <w:rsid w:val="00884A90"/>
    <w:rsid w:val="00884C5A"/>
    <w:rsid w:val="00884ED0"/>
    <w:rsid w:val="00884EDB"/>
    <w:rsid w:val="008856A8"/>
    <w:rsid w:val="008856FE"/>
    <w:rsid w:val="008857A8"/>
    <w:rsid w:val="00885E0F"/>
    <w:rsid w:val="00885F24"/>
    <w:rsid w:val="00886157"/>
    <w:rsid w:val="0088643B"/>
    <w:rsid w:val="00886C89"/>
    <w:rsid w:val="00887011"/>
    <w:rsid w:val="008872C9"/>
    <w:rsid w:val="008906F0"/>
    <w:rsid w:val="00890B89"/>
    <w:rsid w:val="00890CCB"/>
    <w:rsid w:val="00891026"/>
    <w:rsid w:val="008911D5"/>
    <w:rsid w:val="008912D7"/>
    <w:rsid w:val="008917FB"/>
    <w:rsid w:val="00891D99"/>
    <w:rsid w:val="00892539"/>
    <w:rsid w:val="0089273A"/>
    <w:rsid w:val="008929F9"/>
    <w:rsid w:val="00892BED"/>
    <w:rsid w:val="00892EE3"/>
    <w:rsid w:val="00893BC0"/>
    <w:rsid w:val="008958CB"/>
    <w:rsid w:val="008958F9"/>
    <w:rsid w:val="00895BF0"/>
    <w:rsid w:val="008963FE"/>
    <w:rsid w:val="00896452"/>
    <w:rsid w:val="0089663F"/>
    <w:rsid w:val="00896F72"/>
    <w:rsid w:val="00897024"/>
    <w:rsid w:val="00897D88"/>
    <w:rsid w:val="008A05B6"/>
    <w:rsid w:val="008A06A7"/>
    <w:rsid w:val="008A1431"/>
    <w:rsid w:val="008A1C4F"/>
    <w:rsid w:val="008A24AA"/>
    <w:rsid w:val="008A252E"/>
    <w:rsid w:val="008A264A"/>
    <w:rsid w:val="008A3A03"/>
    <w:rsid w:val="008A3B91"/>
    <w:rsid w:val="008A4178"/>
    <w:rsid w:val="008A4B78"/>
    <w:rsid w:val="008A562C"/>
    <w:rsid w:val="008A6A53"/>
    <w:rsid w:val="008A6B8C"/>
    <w:rsid w:val="008A7059"/>
    <w:rsid w:val="008A71CE"/>
    <w:rsid w:val="008B1241"/>
    <w:rsid w:val="008B1BF1"/>
    <w:rsid w:val="008B2341"/>
    <w:rsid w:val="008B2EC8"/>
    <w:rsid w:val="008B2F2D"/>
    <w:rsid w:val="008B304A"/>
    <w:rsid w:val="008B3581"/>
    <w:rsid w:val="008B38C7"/>
    <w:rsid w:val="008B394A"/>
    <w:rsid w:val="008B4227"/>
    <w:rsid w:val="008B4D3E"/>
    <w:rsid w:val="008B4D9D"/>
    <w:rsid w:val="008B5701"/>
    <w:rsid w:val="008B5791"/>
    <w:rsid w:val="008B62BE"/>
    <w:rsid w:val="008B6454"/>
    <w:rsid w:val="008B66BF"/>
    <w:rsid w:val="008B6C52"/>
    <w:rsid w:val="008B7309"/>
    <w:rsid w:val="008B7412"/>
    <w:rsid w:val="008B747D"/>
    <w:rsid w:val="008B768D"/>
    <w:rsid w:val="008B7A2F"/>
    <w:rsid w:val="008B7C8A"/>
    <w:rsid w:val="008C03BD"/>
    <w:rsid w:val="008C055D"/>
    <w:rsid w:val="008C0D04"/>
    <w:rsid w:val="008C0D77"/>
    <w:rsid w:val="008C1A01"/>
    <w:rsid w:val="008C1DDE"/>
    <w:rsid w:val="008C1E46"/>
    <w:rsid w:val="008C1E5D"/>
    <w:rsid w:val="008C3289"/>
    <w:rsid w:val="008C35FE"/>
    <w:rsid w:val="008C3A7D"/>
    <w:rsid w:val="008C43D0"/>
    <w:rsid w:val="008C43DD"/>
    <w:rsid w:val="008C4D55"/>
    <w:rsid w:val="008C4F6B"/>
    <w:rsid w:val="008C648F"/>
    <w:rsid w:val="008C7991"/>
    <w:rsid w:val="008C7B0F"/>
    <w:rsid w:val="008C7C3C"/>
    <w:rsid w:val="008D00D2"/>
    <w:rsid w:val="008D035E"/>
    <w:rsid w:val="008D102F"/>
    <w:rsid w:val="008D14F8"/>
    <w:rsid w:val="008D1F09"/>
    <w:rsid w:val="008D24A5"/>
    <w:rsid w:val="008D257D"/>
    <w:rsid w:val="008D30C1"/>
    <w:rsid w:val="008D31AA"/>
    <w:rsid w:val="008D3D29"/>
    <w:rsid w:val="008D47D5"/>
    <w:rsid w:val="008D4AAF"/>
    <w:rsid w:val="008D4AD9"/>
    <w:rsid w:val="008D4B36"/>
    <w:rsid w:val="008D4C2D"/>
    <w:rsid w:val="008D4D56"/>
    <w:rsid w:val="008D4DED"/>
    <w:rsid w:val="008D5204"/>
    <w:rsid w:val="008D5845"/>
    <w:rsid w:val="008D5E7B"/>
    <w:rsid w:val="008D6C16"/>
    <w:rsid w:val="008D6CFE"/>
    <w:rsid w:val="008D7298"/>
    <w:rsid w:val="008D78BC"/>
    <w:rsid w:val="008D7973"/>
    <w:rsid w:val="008D7A2B"/>
    <w:rsid w:val="008D7B3F"/>
    <w:rsid w:val="008D7EC4"/>
    <w:rsid w:val="008D7F25"/>
    <w:rsid w:val="008E03BF"/>
    <w:rsid w:val="008E0DB1"/>
    <w:rsid w:val="008E0FC0"/>
    <w:rsid w:val="008E10FE"/>
    <w:rsid w:val="008E1552"/>
    <w:rsid w:val="008E1576"/>
    <w:rsid w:val="008E20E7"/>
    <w:rsid w:val="008E263A"/>
    <w:rsid w:val="008E2E40"/>
    <w:rsid w:val="008E35DC"/>
    <w:rsid w:val="008E38F1"/>
    <w:rsid w:val="008E396B"/>
    <w:rsid w:val="008E3AB4"/>
    <w:rsid w:val="008E4057"/>
    <w:rsid w:val="008E4060"/>
    <w:rsid w:val="008E4266"/>
    <w:rsid w:val="008E45D9"/>
    <w:rsid w:val="008E4E11"/>
    <w:rsid w:val="008E508E"/>
    <w:rsid w:val="008E537F"/>
    <w:rsid w:val="008E5515"/>
    <w:rsid w:val="008E5F27"/>
    <w:rsid w:val="008E5FCF"/>
    <w:rsid w:val="008E6007"/>
    <w:rsid w:val="008E6118"/>
    <w:rsid w:val="008E6956"/>
    <w:rsid w:val="008E6AE2"/>
    <w:rsid w:val="008E6B79"/>
    <w:rsid w:val="008E6EE0"/>
    <w:rsid w:val="008E6FB5"/>
    <w:rsid w:val="008E7169"/>
    <w:rsid w:val="008E76DF"/>
    <w:rsid w:val="008E771A"/>
    <w:rsid w:val="008E7763"/>
    <w:rsid w:val="008E7946"/>
    <w:rsid w:val="008E7B93"/>
    <w:rsid w:val="008E7FAE"/>
    <w:rsid w:val="008F06A1"/>
    <w:rsid w:val="008F0D6B"/>
    <w:rsid w:val="008F1196"/>
    <w:rsid w:val="008F12DB"/>
    <w:rsid w:val="008F1300"/>
    <w:rsid w:val="008F2745"/>
    <w:rsid w:val="008F2F56"/>
    <w:rsid w:val="008F2FB0"/>
    <w:rsid w:val="008F30AE"/>
    <w:rsid w:val="008F3184"/>
    <w:rsid w:val="008F34F1"/>
    <w:rsid w:val="008F3A5A"/>
    <w:rsid w:val="008F3C70"/>
    <w:rsid w:val="008F54D0"/>
    <w:rsid w:val="008F64FF"/>
    <w:rsid w:val="008F69DD"/>
    <w:rsid w:val="008F6CA1"/>
    <w:rsid w:val="008F71CE"/>
    <w:rsid w:val="008F722F"/>
    <w:rsid w:val="008F764B"/>
    <w:rsid w:val="009009DE"/>
    <w:rsid w:val="00900C98"/>
    <w:rsid w:val="00900DAE"/>
    <w:rsid w:val="00900EE2"/>
    <w:rsid w:val="00901136"/>
    <w:rsid w:val="00901C14"/>
    <w:rsid w:val="00901C75"/>
    <w:rsid w:val="0090249F"/>
    <w:rsid w:val="00902C1C"/>
    <w:rsid w:val="00902E40"/>
    <w:rsid w:val="0090338D"/>
    <w:rsid w:val="009034FE"/>
    <w:rsid w:val="00903AC7"/>
    <w:rsid w:val="00903B64"/>
    <w:rsid w:val="00903D20"/>
    <w:rsid w:val="009041B6"/>
    <w:rsid w:val="0090470D"/>
    <w:rsid w:val="00905306"/>
    <w:rsid w:val="009056FB"/>
    <w:rsid w:val="009058D2"/>
    <w:rsid w:val="00906411"/>
    <w:rsid w:val="00906CB1"/>
    <w:rsid w:val="00907819"/>
    <w:rsid w:val="00910AD8"/>
    <w:rsid w:val="00911B7A"/>
    <w:rsid w:val="00912498"/>
    <w:rsid w:val="00912821"/>
    <w:rsid w:val="0091306D"/>
    <w:rsid w:val="009135C6"/>
    <w:rsid w:val="00913D29"/>
    <w:rsid w:val="00914139"/>
    <w:rsid w:val="00914291"/>
    <w:rsid w:val="0091464F"/>
    <w:rsid w:val="00914F05"/>
    <w:rsid w:val="00915513"/>
    <w:rsid w:val="00915673"/>
    <w:rsid w:val="00915732"/>
    <w:rsid w:val="00915B22"/>
    <w:rsid w:val="00915FB9"/>
    <w:rsid w:val="00915FF0"/>
    <w:rsid w:val="00916596"/>
    <w:rsid w:val="00916BD8"/>
    <w:rsid w:val="00916EF2"/>
    <w:rsid w:val="00917471"/>
    <w:rsid w:val="00917658"/>
    <w:rsid w:val="00920229"/>
    <w:rsid w:val="009202B7"/>
    <w:rsid w:val="009205B2"/>
    <w:rsid w:val="00920B50"/>
    <w:rsid w:val="00920C60"/>
    <w:rsid w:val="0092126F"/>
    <w:rsid w:val="009213BF"/>
    <w:rsid w:val="009214FF"/>
    <w:rsid w:val="00921D3C"/>
    <w:rsid w:val="009220B7"/>
    <w:rsid w:val="009226A4"/>
    <w:rsid w:val="009229B1"/>
    <w:rsid w:val="009236E3"/>
    <w:rsid w:val="00923742"/>
    <w:rsid w:val="0092417C"/>
    <w:rsid w:val="009247A6"/>
    <w:rsid w:val="00924A23"/>
    <w:rsid w:val="00924B47"/>
    <w:rsid w:val="0092574F"/>
    <w:rsid w:val="00926073"/>
    <w:rsid w:val="0092615F"/>
    <w:rsid w:val="00926277"/>
    <w:rsid w:val="0092662C"/>
    <w:rsid w:val="009269EC"/>
    <w:rsid w:val="00926A9B"/>
    <w:rsid w:val="00926EB0"/>
    <w:rsid w:val="009273EC"/>
    <w:rsid w:val="009274CF"/>
    <w:rsid w:val="0092773C"/>
    <w:rsid w:val="00927D48"/>
    <w:rsid w:val="00927F75"/>
    <w:rsid w:val="0093057F"/>
    <w:rsid w:val="0093072B"/>
    <w:rsid w:val="009307A7"/>
    <w:rsid w:val="00930AFA"/>
    <w:rsid w:val="00930E8E"/>
    <w:rsid w:val="0093127D"/>
    <w:rsid w:val="00931669"/>
    <w:rsid w:val="0093204B"/>
    <w:rsid w:val="00933173"/>
    <w:rsid w:val="009334A5"/>
    <w:rsid w:val="00933749"/>
    <w:rsid w:val="00933E35"/>
    <w:rsid w:val="00933FBD"/>
    <w:rsid w:val="009341A5"/>
    <w:rsid w:val="00934277"/>
    <w:rsid w:val="00934345"/>
    <w:rsid w:val="00934AA0"/>
    <w:rsid w:val="009350A9"/>
    <w:rsid w:val="009351E1"/>
    <w:rsid w:val="00935689"/>
    <w:rsid w:val="00935C35"/>
    <w:rsid w:val="00935CAC"/>
    <w:rsid w:val="00936400"/>
    <w:rsid w:val="009364CB"/>
    <w:rsid w:val="0093692E"/>
    <w:rsid w:val="0093734F"/>
    <w:rsid w:val="00937716"/>
    <w:rsid w:val="00940C1B"/>
    <w:rsid w:val="00941C46"/>
    <w:rsid w:val="00941E87"/>
    <w:rsid w:val="009422DA"/>
    <w:rsid w:val="0094296B"/>
    <w:rsid w:val="00942B8B"/>
    <w:rsid w:val="009433BD"/>
    <w:rsid w:val="00943970"/>
    <w:rsid w:val="0094465B"/>
    <w:rsid w:val="0094495A"/>
    <w:rsid w:val="00945906"/>
    <w:rsid w:val="00945D74"/>
    <w:rsid w:val="0094600B"/>
    <w:rsid w:val="0094621C"/>
    <w:rsid w:val="00946426"/>
    <w:rsid w:val="00946428"/>
    <w:rsid w:val="009465F2"/>
    <w:rsid w:val="009466BF"/>
    <w:rsid w:val="009472D0"/>
    <w:rsid w:val="009472EF"/>
    <w:rsid w:val="0094747A"/>
    <w:rsid w:val="0094749B"/>
    <w:rsid w:val="00947679"/>
    <w:rsid w:val="00947861"/>
    <w:rsid w:val="00947F1B"/>
    <w:rsid w:val="00947FCF"/>
    <w:rsid w:val="0095001B"/>
    <w:rsid w:val="009500A2"/>
    <w:rsid w:val="00951140"/>
    <w:rsid w:val="0095166F"/>
    <w:rsid w:val="00951ECB"/>
    <w:rsid w:val="0095209F"/>
    <w:rsid w:val="00952138"/>
    <w:rsid w:val="00952387"/>
    <w:rsid w:val="009523DF"/>
    <w:rsid w:val="0095273C"/>
    <w:rsid w:val="00952878"/>
    <w:rsid w:val="009528CA"/>
    <w:rsid w:val="009529AA"/>
    <w:rsid w:val="00952CBC"/>
    <w:rsid w:val="009531D8"/>
    <w:rsid w:val="00953434"/>
    <w:rsid w:val="0095346F"/>
    <w:rsid w:val="00953532"/>
    <w:rsid w:val="0095394D"/>
    <w:rsid w:val="00953F76"/>
    <w:rsid w:val="00954510"/>
    <w:rsid w:val="00954590"/>
    <w:rsid w:val="0095494C"/>
    <w:rsid w:val="00954950"/>
    <w:rsid w:val="00954B99"/>
    <w:rsid w:val="00954BA7"/>
    <w:rsid w:val="0095571C"/>
    <w:rsid w:val="0095598C"/>
    <w:rsid w:val="00955F77"/>
    <w:rsid w:val="00956689"/>
    <w:rsid w:val="00956DC7"/>
    <w:rsid w:val="00957263"/>
    <w:rsid w:val="00960AC5"/>
    <w:rsid w:val="00960D7B"/>
    <w:rsid w:val="00960DCC"/>
    <w:rsid w:val="00962CAB"/>
    <w:rsid w:val="0096310D"/>
    <w:rsid w:val="00963113"/>
    <w:rsid w:val="009632CB"/>
    <w:rsid w:val="00963A2A"/>
    <w:rsid w:val="009646FA"/>
    <w:rsid w:val="00964A44"/>
    <w:rsid w:val="00965568"/>
    <w:rsid w:val="009655FC"/>
    <w:rsid w:val="00965775"/>
    <w:rsid w:val="00965930"/>
    <w:rsid w:val="00965FFA"/>
    <w:rsid w:val="00966420"/>
    <w:rsid w:val="009669F8"/>
    <w:rsid w:val="00966B1C"/>
    <w:rsid w:val="009671DE"/>
    <w:rsid w:val="009673CD"/>
    <w:rsid w:val="009676F3"/>
    <w:rsid w:val="00967C5E"/>
    <w:rsid w:val="00967C76"/>
    <w:rsid w:val="00967CAE"/>
    <w:rsid w:val="009717AA"/>
    <w:rsid w:val="00971BB6"/>
    <w:rsid w:val="00971D37"/>
    <w:rsid w:val="00971E33"/>
    <w:rsid w:val="009726B6"/>
    <w:rsid w:val="009729ED"/>
    <w:rsid w:val="00972A19"/>
    <w:rsid w:val="009736B6"/>
    <w:rsid w:val="0097374F"/>
    <w:rsid w:val="00973D0A"/>
    <w:rsid w:val="00974479"/>
    <w:rsid w:val="00974BC8"/>
    <w:rsid w:val="00974C34"/>
    <w:rsid w:val="00974E72"/>
    <w:rsid w:val="0097558D"/>
    <w:rsid w:val="009757EF"/>
    <w:rsid w:val="009759C0"/>
    <w:rsid w:val="00975A14"/>
    <w:rsid w:val="00975C71"/>
    <w:rsid w:val="00975EFD"/>
    <w:rsid w:val="00975F5F"/>
    <w:rsid w:val="00976579"/>
    <w:rsid w:val="009767AA"/>
    <w:rsid w:val="00976D64"/>
    <w:rsid w:val="00977BAB"/>
    <w:rsid w:val="00977D9D"/>
    <w:rsid w:val="0098068F"/>
    <w:rsid w:val="00980834"/>
    <w:rsid w:val="009808B7"/>
    <w:rsid w:val="009809E7"/>
    <w:rsid w:val="00981BEC"/>
    <w:rsid w:val="00981DFA"/>
    <w:rsid w:val="009824E4"/>
    <w:rsid w:val="00982D92"/>
    <w:rsid w:val="00982F8B"/>
    <w:rsid w:val="0098303D"/>
    <w:rsid w:val="009846AF"/>
    <w:rsid w:val="0098487E"/>
    <w:rsid w:val="00985174"/>
    <w:rsid w:val="00985B27"/>
    <w:rsid w:val="00985C29"/>
    <w:rsid w:val="00985D60"/>
    <w:rsid w:val="00985E97"/>
    <w:rsid w:val="009863DE"/>
    <w:rsid w:val="00986551"/>
    <w:rsid w:val="009865C1"/>
    <w:rsid w:val="00986B52"/>
    <w:rsid w:val="00986D43"/>
    <w:rsid w:val="00986EB9"/>
    <w:rsid w:val="00986F77"/>
    <w:rsid w:val="009903A4"/>
    <w:rsid w:val="00990402"/>
    <w:rsid w:val="0099047E"/>
    <w:rsid w:val="009905A5"/>
    <w:rsid w:val="00990A85"/>
    <w:rsid w:val="00990C92"/>
    <w:rsid w:val="00990CA5"/>
    <w:rsid w:val="00990D9D"/>
    <w:rsid w:val="00990DAF"/>
    <w:rsid w:val="00991287"/>
    <w:rsid w:val="0099131D"/>
    <w:rsid w:val="009918E9"/>
    <w:rsid w:val="00991BA0"/>
    <w:rsid w:val="00992D91"/>
    <w:rsid w:val="0099372D"/>
    <w:rsid w:val="00993A72"/>
    <w:rsid w:val="00993DCA"/>
    <w:rsid w:val="0099431B"/>
    <w:rsid w:val="00994F74"/>
    <w:rsid w:val="00995584"/>
    <w:rsid w:val="00995AB2"/>
    <w:rsid w:val="00995E19"/>
    <w:rsid w:val="00995F06"/>
    <w:rsid w:val="0099617F"/>
    <w:rsid w:val="009968EE"/>
    <w:rsid w:val="0099699A"/>
    <w:rsid w:val="00996F5E"/>
    <w:rsid w:val="00996FDB"/>
    <w:rsid w:val="009974CA"/>
    <w:rsid w:val="00997746"/>
    <w:rsid w:val="009A004F"/>
    <w:rsid w:val="009A0132"/>
    <w:rsid w:val="009A02C6"/>
    <w:rsid w:val="009A07CA"/>
    <w:rsid w:val="009A08D6"/>
    <w:rsid w:val="009A0B27"/>
    <w:rsid w:val="009A0B63"/>
    <w:rsid w:val="009A14EB"/>
    <w:rsid w:val="009A16BB"/>
    <w:rsid w:val="009A18AB"/>
    <w:rsid w:val="009A18E6"/>
    <w:rsid w:val="009A1A62"/>
    <w:rsid w:val="009A1C65"/>
    <w:rsid w:val="009A1CB4"/>
    <w:rsid w:val="009A22FF"/>
    <w:rsid w:val="009A285B"/>
    <w:rsid w:val="009A2FDA"/>
    <w:rsid w:val="009A2FE1"/>
    <w:rsid w:val="009A3310"/>
    <w:rsid w:val="009A37B0"/>
    <w:rsid w:val="009A38CF"/>
    <w:rsid w:val="009A38E5"/>
    <w:rsid w:val="009A3CDE"/>
    <w:rsid w:val="009A3E81"/>
    <w:rsid w:val="009A3FA5"/>
    <w:rsid w:val="009A4024"/>
    <w:rsid w:val="009A4B50"/>
    <w:rsid w:val="009A5124"/>
    <w:rsid w:val="009A658E"/>
    <w:rsid w:val="009A6653"/>
    <w:rsid w:val="009A77DC"/>
    <w:rsid w:val="009A7A59"/>
    <w:rsid w:val="009A7CAF"/>
    <w:rsid w:val="009B06C8"/>
    <w:rsid w:val="009B06F9"/>
    <w:rsid w:val="009B0760"/>
    <w:rsid w:val="009B0E7A"/>
    <w:rsid w:val="009B119C"/>
    <w:rsid w:val="009B12B2"/>
    <w:rsid w:val="009B1438"/>
    <w:rsid w:val="009B21FC"/>
    <w:rsid w:val="009B24ED"/>
    <w:rsid w:val="009B25B2"/>
    <w:rsid w:val="009B2A2B"/>
    <w:rsid w:val="009B2E49"/>
    <w:rsid w:val="009B327B"/>
    <w:rsid w:val="009B39B3"/>
    <w:rsid w:val="009B39C1"/>
    <w:rsid w:val="009B56A5"/>
    <w:rsid w:val="009B57FD"/>
    <w:rsid w:val="009B6177"/>
    <w:rsid w:val="009B6518"/>
    <w:rsid w:val="009B6680"/>
    <w:rsid w:val="009B70D3"/>
    <w:rsid w:val="009B75F7"/>
    <w:rsid w:val="009B7811"/>
    <w:rsid w:val="009C10FD"/>
    <w:rsid w:val="009C160E"/>
    <w:rsid w:val="009C16C7"/>
    <w:rsid w:val="009C1B5B"/>
    <w:rsid w:val="009C1B83"/>
    <w:rsid w:val="009C1CDC"/>
    <w:rsid w:val="009C2775"/>
    <w:rsid w:val="009C2932"/>
    <w:rsid w:val="009C2E3E"/>
    <w:rsid w:val="009C3174"/>
    <w:rsid w:val="009C3DDB"/>
    <w:rsid w:val="009C3E2A"/>
    <w:rsid w:val="009C4194"/>
    <w:rsid w:val="009C4C13"/>
    <w:rsid w:val="009C5432"/>
    <w:rsid w:val="009C5751"/>
    <w:rsid w:val="009C5B93"/>
    <w:rsid w:val="009C5E31"/>
    <w:rsid w:val="009C5EB3"/>
    <w:rsid w:val="009C60AA"/>
    <w:rsid w:val="009C6400"/>
    <w:rsid w:val="009C6DAA"/>
    <w:rsid w:val="009C6FBE"/>
    <w:rsid w:val="009C6FDB"/>
    <w:rsid w:val="009C7184"/>
    <w:rsid w:val="009C71E3"/>
    <w:rsid w:val="009C7258"/>
    <w:rsid w:val="009C73A0"/>
    <w:rsid w:val="009C7607"/>
    <w:rsid w:val="009C7BF0"/>
    <w:rsid w:val="009D063E"/>
    <w:rsid w:val="009D0E09"/>
    <w:rsid w:val="009D0E8C"/>
    <w:rsid w:val="009D0FD1"/>
    <w:rsid w:val="009D12B3"/>
    <w:rsid w:val="009D1662"/>
    <w:rsid w:val="009D1772"/>
    <w:rsid w:val="009D246D"/>
    <w:rsid w:val="009D2989"/>
    <w:rsid w:val="009D2E46"/>
    <w:rsid w:val="009D3934"/>
    <w:rsid w:val="009D3E88"/>
    <w:rsid w:val="009D3FC1"/>
    <w:rsid w:val="009D40FB"/>
    <w:rsid w:val="009D4C3E"/>
    <w:rsid w:val="009D5380"/>
    <w:rsid w:val="009D55E7"/>
    <w:rsid w:val="009D5B85"/>
    <w:rsid w:val="009D68B3"/>
    <w:rsid w:val="009D6914"/>
    <w:rsid w:val="009D7597"/>
    <w:rsid w:val="009D75F6"/>
    <w:rsid w:val="009D79F1"/>
    <w:rsid w:val="009D7B0B"/>
    <w:rsid w:val="009E0232"/>
    <w:rsid w:val="009E0C8A"/>
    <w:rsid w:val="009E0F92"/>
    <w:rsid w:val="009E191D"/>
    <w:rsid w:val="009E19B0"/>
    <w:rsid w:val="009E19B3"/>
    <w:rsid w:val="009E19B6"/>
    <w:rsid w:val="009E1A61"/>
    <w:rsid w:val="009E1B88"/>
    <w:rsid w:val="009E1BE7"/>
    <w:rsid w:val="009E1ED7"/>
    <w:rsid w:val="009E23D7"/>
    <w:rsid w:val="009E2765"/>
    <w:rsid w:val="009E2FA7"/>
    <w:rsid w:val="009E307D"/>
    <w:rsid w:val="009E374C"/>
    <w:rsid w:val="009E38AB"/>
    <w:rsid w:val="009E39B5"/>
    <w:rsid w:val="009E3ABD"/>
    <w:rsid w:val="009E3D14"/>
    <w:rsid w:val="009E3EAB"/>
    <w:rsid w:val="009E43BE"/>
    <w:rsid w:val="009E4634"/>
    <w:rsid w:val="009E4859"/>
    <w:rsid w:val="009E4EDB"/>
    <w:rsid w:val="009E57D0"/>
    <w:rsid w:val="009E5A86"/>
    <w:rsid w:val="009E60E0"/>
    <w:rsid w:val="009E68B4"/>
    <w:rsid w:val="009E6A63"/>
    <w:rsid w:val="009E7F6D"/>
    <w:rsid w:val="009F0929"/>
    <w:rsid w:val="009F1726"/>
    <w:rsid w:val="009F1990"/>
    <w:rsid w:val="009F1D93"/>
    <w:rsid w:val="009F224A"/>
    <w:rsid w:val="009F22E4"/>
    <w:rsid w:val="009F23CF"/>
    <w:rsid w:val="009F29F3"/>
    <w:rsid w:val="009F2AE8"/>
    <w:rsid w:val="009F401A"/>
    <w:rsid w:val="009F44C9"/>
    <w:rsid w:val="009F455D"/>
    <w:rsid w:val="009F499E"/>
    <w:rsid w:val="009F4D33"/>
    <w:rsid w:val="009F4E89"/>
    <w:rsid w:val="009F4F97"/>
    <w:rsid w:val="009F532C"/>
    <w:rsid w:val="009F5B7F"/>
    <w:rsid w:val="009F61D9"/>
    <w:rsid w:val="009F6348"/>
    <w:rsid w:val="009F66FC"/>
    <w:rsid w:val="009F6CA4"/>
    <w:rsid w:val="009F7A88"/>
    <w:rsid w:val="00A00361"/>
    <w:rsid w:val="00A003A0"/>
    <w:rsid w:val="00A00CA6"/>
    <w:rsid w:val="00A00D6C"/>
    <w:rsid w:val="00A019CF"/>
    <w:rsid w:val="00A01A07"/>
    <w:rsid w:val="00A020BD"/>
    <w:rsid w:val="00A0414F"/>
    <w:rsid w:val="00A04926"/>
    <w:rsid w:val="00A05087"/>
    <w:rsid w:val="00A05578"/>
    <w:rsid w:val="00A06AC6"/>
    <w:rsid w:val="00A06D7E"/>
    <w:rsid w:val="00A06EBD"/>
    <w:rsid w:val="00A06FE9"/>
    <w:rsid w:val="00A07515"/>
    <w:rsid w:val="00A10A86"/>
    <w:rsid w:val="00A112C4"/>
    <w:rsid w:val="00A119B0"/>
    <w:rsid w:val="00A11A5E"/>
    <w:rsid w:val="00A11C4B"/>
    <w:rsid w:val="00A11C8C"/>
    <w:rsid w:val="00A11D78"/>
    <w:rsid w:val="00A1232D"/>
    <w:rsid w:val="00A1265D"/>
    <w:rsid w:val="00A126F1"/>
    <w:rsid w:val="00A128E7"/>
    <w:rsid w:val="00A12D86"/>
    <w:rsid w:val="00A12D95"/>
    <w:rsid w:val="00A135E0"/>
    <w:rsid w:val="00A1462B"/>
    <w:rsid w:val="00A14B66"/>
    <w:rsid w:val="00A15026"/>
    <w:rsid w:val="00A150EC"/>
    <w:rsid w:val="00A155D0"/>
    <w:rsid w:val="00A15749"/>
    <w:rsid w:val="00A15EFC"/>
    <w:rsid w:val="00A16164"/>
    <w:rsid w:val="00A16228"/>
    <w:rsid w:val="00A1751E"/>
    <w:rsid w:val="00A17B55"/>
    <w:rsid w:val="00A211EA"/>
    <w:rsid w:val="00A212EC"/>
    <w:rsid w:val="00A216FC"/>
    <w:rsid w:val="00A2184D"/>
    <w:rsid w:val="00A222AF"/>
    <w:rsid w:val="00A22D0C"/>
    <w:rsid w:val="00A22EC4"/>
    <w:rsid w:val="00A23059"/>
    <w:rsid w:val="00A231E5"/>
    <w:rsid w:val="00A231F8"/>
    <w:rsid w:val="00A234B5"/>
    <w:rsid w:val="00A237F2"/>
    <w:rsid w:val="00A23962"/>
    <w:rsid w:val="00A2460B"/>
    <w:rsid w:val="00A249C1"/>
    <w:rsid w:val="00A24AAC"/>
    <w:rsid w:val="00A24C78"/>
    <w:rsid w:val="00A24F0B"/>
    <w:rsid w:val="00A25024"/>
    <w:rsid w:val="00A251D5"/>
    <w:rsid w:val="00A261CE"/>
    <w:rsid w:val="00A2648E"/>
    <w:rsid w:val="00A2650B"/>
    <w:rsid w:val="00A265E1"/>
    <w:rsid w:val="00A26718"/>
    <w:rsid w:val="00A26892"/>
    <w:rsid w:val="00A276B7"/>
    <w:rsid w:val="00A27763"/>
    <w:rsid w:val="00A27D1C"/>
    <w:rsid w:val="00A30073"/>
    <w:rsid w:val="00A302BB"/>
    <w:rsid w:val="00A307C8"/>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CDD"/>
    <w:rsid w:val="00A34EAE"/>
    <w:rsid w:val="00A35369"/>
    <w:rsid w:val="00A3563E"/>
    <w:rsid w:val="00A35BAD"/>
    <w:rsid w:val="00A35EBF"/>
    <w:rsid w:val="00A3625B"/>
    <w:rsid w:val="00A378CB"/>
    <w:rsid w:val="00A37C27"/>
    <w:rsid w:val="00A40022"/>
    <w:rsid w:val="00A40166"/>
    <w:rsid w:val="00A41237"/>
    <w:rsid w:val="00A41250"/>
    <w:rsid w:val="00A41C93"/>
    <w:rsid w:val="00A42646"/>
    <w:rsid w:val="00A42AB9"/>
    <w:rsid w:val="00A42D9C"/>
    <w:rsid w:val="00A42F67"/>
    <w:rsid w:val="00A433A5"/>
    <w:rsid w:val="00A4395F"/>
    <w:rsid w:val="00A43ADA"/>
    <w:rsid w:val="00A43D9C"/>
    <w:rsid w:val="00A43DA8"/>
    <w:rsid w:val="00A4405D"/>
    <w:rsid w:val="00A4421B"/>
    <w:rsid w:val="00A44762"/>
    <w:rsid w:val="00A44808"/>
    <w:rsid w:val="00A452ED"/>
    <w:rsid w:val="00A467D4"/>
    <w:rsid w:val="00A471AF"/>
    <w:rsid w:val="00A4796C"/>
    <w:rsid w:val="00A47A67"/>
    <w:rsid w:val="00A47B89"/>
    <w:rsid w:val="00A47C72"/>
    <w:rsid w:val="00A47DD6"/>
    <w:rsid w:val="00A501C9"/>
    <w:rsid w:val="00A50674"/>
    <w:rsid w:val="00A50F8A"/>
    <w:rsid w:val="00A515B0"/>
    <w:rsid w:val="00A5245C"/>
    <w:rsid w:val="00A52858"/>
    <w:rsid w:val="00A528AB"/>
    <w:rsid w:val="00A529CF"/>
    <w:rsid w:val="00A52EB5"/>
    <w:rsid w:val="00A53071"/>
    <w:rsid w:val="00A53579"/>
    <w:rsid w:val="00A53C98"/>
    <w:rsid w:val="00A54103"/>
    <w:rsid w:val="00A5475A"/>
    <w:rsid w:val="00A55CC2"/>
    <w:rsid w:val="00A55DB7"/>
    <w:rsid w:val="00A56027"/>
    <w:rsid w:val="00A578FF"/>
    <w:rsid w:val="00A6003E"/>
    <w:rsid w:val="00A6045E"/>
    <w:rsid w:val="00A60727"/>
    <w:rsid w:val="00A6167E"/>
    <w:rsid w:val="00A618F7"/>
    <w:rsid w:val="00A62AA0"/>
    <w:rsid w:val="00A62EB4"/>
    <w:rsid w:val="00A6304A"/>
    <w:rsid w:val="00A634C2"/>
    <w:rsid w:val="00A634D8"/>
    <w:rsid w:val="00A63C59"/>
    <w:rsid w:val="00A63CA0"/>
    <w:rsid w:val="00A63EA9"/>
    <w:rsid w:val="00A64290"/>
    <w:rsid w:val="00A6443A"/>
    <w:rsid w:val="00A644B4"/>
    <w:rsid w:val="00A64906"/>
    <w:rsid w:val="00A64F1A"/>
    <w:rsid w:val="00A65653"/>
    <w:rsid w:val="00A65F3D"/>
    <w:rsid w:val="00A661F2"/>
    <w:rsid w:val="00A663AF"/>
    <w:rsid w:val="00A67C8B"/>
    <w:rsid w:val="00A70206"/>
    <w:rsid w:val="00A70233"/>
    <w:rsid w:val="00A70444"/>
    <w:rsid w:val="00A70D6B"/>
    <w:rsid w:val="00A70E4B"/>
    <w:rsid w:val="00A715B2"/>
    <w:rsid w:val="00A7168F"/>
    <w:rsid w:val="00A7197A"/>
    <w:rsid w:val="00A71E2C"/>
    <w:rsid w:val="00A726D0"/>
    <w:rsid w:val="00A727F7"/>
    <w:rsid w:val="00A7293B"/>
    <w:rsid w:val="00A72DBF"/>
    <w:rsid w:val="00A73023"/>
    <w:rsid w:val="00A735E3"/>
    <w:rsid w:val="00A737D1"/>
    <w:rsid w:val="00A73883"/>
    <w:rsid w:val="00A73C61"/>
    <w:rsid w:val="00A73D05"/>
    <w:rsid w:val="00A73E5E"/>
    <w:rsid w:val="00A741D9"/>
    <w:rsid w:val="00A743EF"/>
    <w:rsid w:val="00A746C3"/>
    <w:rsid w:val="00A7495A"/>
    <w:rsid w:val="00A74DCC"/>
    <w:rsid w:val="00A75655"/>
    <w:rsid w:val="00A762DC"/>
    <w:rsid w:val="00A76CC0"/>
    <w:rsid w:val="00A76EB6"/>
    <w:rsid w:val="00A76EE2"/>
    <w:rsid w:val="00A77420"/>
    <w:rsid w:val="00A77BD8"/>
    <w:rsid w:val="00A802A0"/>
    <w:rsid w:val="00A806E1"/>
    <w:rsid w:val="00A81146"/>
    <w:rsid w:val="00A81423"/>
    <w:rsid w:val="00A8167F"/>
    <w:rsid w:val="00A817AF"/>
    <w:rsid w:val="00A81897"/>
    <w:rsid w:val="00A818D0"/>
    <w:rsid w:val="00A821EE"/>
    <w:rsid w:val="00A825BE"/>
    <w:rsid w:val="00A82F2B"/>
    <w:rsid w:val="00A82F56"/>
    <w:rsid w:val="00A833D8"/>
    <w:rsid w:val="00A83CF1"/>
    <w:rsid w:val="00A83E4A"/>
    <w:rsid w:val="00A83F28"/>
    <w:rsid w:val="00A84283"/>
    <w:rsid w:val="00A84A9B"/>
    <w:rsid w:val="00A84BED"/>
    <w:rsid w:val="00A85131"/>
    <w:rsid w:val="00A8522E"/>
    <w:rsid w:val="00A855C8"/>
    <w:rsid w:val="00A8597C"/>
    <w:rsid w:val="00A85A96"/>
    <w:rsid w:val="00A85F93"/>
    <w:rsid w:val="00A8651E"/>
    <w:rsid w:val="00A86865"/>
    <w:rsid w:val="00A86AF1"/>
    <w:rsid w:val="00A86B25"/>
    <w:rsid w:val="00A870D8"/>
    <w:rsid w:val="00A871D7"/>
    <w:rsid w:val="00A87287"/>
    <w:rsid w:val="00A87386"/>
    <w:rsid w:val="00A87CCA"/>
    <w:rsid w:val="00A87E0F"/>
    <w:rsid w:val="00A90432"/>
    <w:rsid w:val="00A90BA5"/>
    <w:rsid w:val="00A91B90"/>
    <w:rsid w:val="00A92CB7"/>
    <w:rsid w:val="00A93730"/>
    <w:rsid w:val="00A9402B"/>
    <w:rsid w:val="00A94916"/>
    <w:rsid w:val="00A94EC8"/>
    <w:rsid w:val="00A951CD"/>
    <w:rsid w:val="00A95201"/>
    <w:rsid w:val="00A9522B"/>
    <w:rsid w:val="00A95461"/>
    <w:rsid w:val="00A954D3"/>
    <w:rsid w:val="00A95A4C"/>
    <w:rsid w:val="00A95C61"/>
    <w:rsid w:val="00A96859"/>
    <w:rsid w:val="00A969ED"/>
    <w:rsid w:val="00A96AE7"/>
    <w:rsid w:val="00A96D76"/>
    <w:rsid w:val="00A96D95"/>
    <w:rsid w:val="00A97565"/>
    <w:rsid w:val="00A97747"/>
    <w:rsid w:val="00A97A6B"/>
    <w:rsid w:val="00A97AAF"/>
    <w:rsid w:val="00A97E96"/>
    <w:rsid w:val="00AA02A7"/>
    <w:rsid w:val="00AA08D9"/>
    <w:rsid w:val="00AA0AA1"/>
    <w:rsid w:val="00AA0DF2"/>
    <w:rsid w:val="00AA18C0"/>
    <w:rsid w:val="00AA1DF8"/>
    <w:rsid w:val="00AA2317"/>
    <w:rsid w:val="00AA2A2D"/>
    <w:rsid w:val="00AA2AB2"/>
    <w:rsid w:val="00AA39A8"/>
    <w:rsid w:val="00AA3D8E"/>
    <w:rsid w:val="00AA4089"/>
    <w:rsid w:val="00AA461F"/>
    <w:rsid w:val="00AA46DB"/>
    <w:rsid w:val="00AA4EB6"/>
    <w:rsid w:val="00AA573D"/>
    <w:rsid w:val="00AA57AF"/>
    <w:rsid w:val="00AA59F5"/>
    <w:rsid w:val="00AA5E3F"/>
    <w:rsid w:val="00AA68B1"/>
    <w:rsid w:val="00AA698F"/>
    <w:rsid w:val="00AA6E1E"/>
    <w:rsid w:val="00AA7C6E"/>
    <w:rsid w:val="00AA7D37"/>
    <w:rsid w:val="00AB0374"/>
    <w:rsid w:val="00AB1170"/>
    <w:rsid w:val="00AB186E"/>
    <w:rsid w:val="00AB1A44"/>
    <w:rsid w:val="00AB26A6"/>
    <w:rsid w:val="00AB2DA3"/>
    <w:rsid w:val="00AB2F38"/>
    <w:rsid w:val="00AB3093"/>
    <w:rsid w:val="00AB3866"/>
    <w:rsid w:val="00AB3A84"/>
    <w:rsid w:val="00AB45BF"/>
    <w:rsid w:val="00AB4E09"/>
    <w:rsid w:val="00AB4ED6"/>
    <w:rsid w:val="00AB542E"/>
    <w:rsid w:val="00AB5E67"/>
    <w:rsid w:val="00AB6BF5"/>
    <w:rsid w:val="00AB6BFE"/>
    <w:rsid w:val="00AB6C80"/>
    <w:rsid w:val="00AB77A7"/>
    <w:rsid w:val="00AB79A7"/>
    <w:rsid w:val="00AB7A90"/>
    <w:rsid w:val="00AB7AF7"/>
    <w:rsid w:val="00AB7DB3"/>
    <w:rsid w:val="00AC0B92"/>
    <w:rsid w:val="00AC1406"/>
    <w:rsid w:val="00AC17A4"/>
    <w:rsid w:val="00AC1BBA"/>
    <w:rsid w:val="00AC1E62"/>
    <w:rsid w:val="00AC22CA"/>
    <w:rsid w:val="00AC2423"/>
    <w:rsid w:val="00AC266E"/>
    <w:rsid w:val="00AC2834"/>
    <w:rsid w:val="00AC2DFE"/>
    <w:rsid w:val="00AC36A8"/>
    <w:rsid w:val="00AC3EFF"/>
    <w:rsid w:val="00AC40DD"/>
    <w:rsid w:val="00AC483D"/>
    <w:rsid w:val="00AC5960"/>
    <w:rsid w:val="00AC5A6B"/>
    <w:rsid w:val="00AC60FC"/>
    <w:rsid w:val="00AC6A5A"/>
    <w:rsid w:val="00AC6CBF"/>
    <w:rsid w:val="00AC6CE7"/>
    <w:rsid w:val="00AC6CEF"/>
    <w:rsid w:val="00AC72C3"/>
    <w:rsid w:val="00AC7DA4"/>
    <w:rsid w:val="00AD0372"/>
    <w:rsid w:val="00AD0554"/>
    <w:rsid w:val="00AD0DB1"/>
    <w:rsid w:val="00AD0DDB"/>
    <w:rsid w:val="00AD107C"/>
    <w:rsid w:val="00AD1443"/>
    <w:rsid w:val="00AD174A"/>
    <w:rsid w:val="00AD2100"/>
    <w:rsid w:val="00AD2107"/>
    <w:rsid w:val="00AD265A"/>
    <w:rsid w:val="00AD2977"/>
    <w:rsid w:val="00AD3083"/>
    <w:rsid w:val="00AD30D3"/>
    <w:rsid w:val="00AD396B"/>
    <w:rsid w:val="00AD3CD7"/>
    <w:rsid w:val="00AD439D"/>
    <w:rsid w:val="00AD4FC0"/>
    <w:rsid w:val="00AD52CA"/>
    <w:rsid w:val="00AD571D"/>
    <w:rsid w:val="00AD572F"/>
    <w:rsid w:val="00AD587F"/>
    <w:rsid w:val="00AD5882"/>
    <w:rsid w:val="00AD590B"/>
    <w:rsid w:val="00AD6110"/>
    <w:rsid w:val="00AD6262"/>
    <w:rsid w:val="00AD6FF6"/>
    <w:rsid w:val="00AD7259"/>
    <w:rsid w:val="00AD744A"/>
    <w:rsid w:val="00AD780E"/>
    <w:rsid w:val="00AD7AFD"/>
    <w:rsid w:val="00AD7DF4"/>
    <w:rsid w:val="00AE03C7"/>
    <w:rsid w:val="00AE047E"/>
    <w:rsid w:val="00AE0D01"/>
    <w:rsid w:val="00AE16F5"/>
    <w:rsid w:val="00AE1980"/>
    <w:rsid w:val="00AE1AC4"/>
    <w:rsid w:val="00AE1DBC"/>
    <w:rsid w:val="00AE23BD"/>
    <w:rsid w:val="00AE34B4"/>
    <w:rsid w:val="00AE3D51"/>
    <w:rsid w:val="00AE3F92"/>
    <w:rsid w:val="00AE457B"/>
    <w:rsid w:val="00AE475A"/>
    <w:rsid w:val="00AE48E3"/>
    <w:rsid w:val="00AE4903"/>
    <w:rsid w:val="00AE4B12"/>
    <w:rsid w:val="00AE4C2F"/>
    <w:rsid w:val="00AE504D"/>
    <w:rsid w:val="00AE54D5"/>
    <w:rsid w:val="00AE5A37"/>
    <w:rsid w:val="00AE5B2A"/>
    <w:rsid w:val="00AE67BB"/>
    <w:rsid w:val="00AE6B73"/>
    <w:rsid w:val="00AE6E22"/>
    <w:rsid w:val="00AE70D3"/>
    <w:rsid w:val="00AE775D"/>
    <w:rsid w:val="00AE7A8B"/>
    <w:rsid w:val="00AE7EE8"/>
    <w:rsid w:val="00AF015E"/>
    <w:rsid w:val="00AF01A6"/>
    <w:rsid w:val="00AF0726"/>
    <w:rsid w:val="00AF0F7F"/>
    <w:rsid w:val="00AF0FA3"/>
    <w:rsid w:val="00AF1D07"/>
    <w:rsid w:val="00AF1F75"/>
    <w:rsid w:val="00AF20B5"/>
    <w:rsid w:val="00AF244F"/>
    <w:rsid w:val="00AF2695"/>
    <w:rsid w:val="00AF2732"/>
    <w:rsid w:val="00AF328F"/>
    <w:rsid w:val="00AF3639"/>
    <w:rsid w:val="00AF36C7"/>
    <w:rsid w:val="00AF3BDB"/>
    <w:rsid w:val="00AF3CF3"/>
    <w:rsid w:val="00AF40C9"/>
    <w:rsid w:val="00AF469D"/>
    <w:rsid w:val="00AF5159"/>
    <w:rsid w:val="00AF52B0"/>
    <w:rsid w:val="00AF546E"/>
    <w:rsid w:val="00AF56A1"/>
    <w:rsid w:val="00AF5941"/>
    <w:rsid w:val="00AF5E6B"/>
    <w:rsid w:val="00AF5EC0"/>
    <w:rsid w:val="00AF61F2"/>
    <w:rsid w:val="00AF6C5A"/>
    <w:rsid w:val="00AF7772"/>
    <w:rsid w:val="00B00C5C"/>
    <w:rsid w:val="00B01A9C"/>
    <w:rsid w:val="00B022D0"/>
    <w:rsid w:val="00B023A9"/>
    <w:rsid w:val="00B0270D"/>
    <w:rsid w:val="00B02CF5"/>
    <w:rsid w:val="00B02DA1"/>
    <w:rsid w:val="00B0404F"/>
    <w:rsid w:val="00B045E6"/>
    <w:rsid w:val="00B04803"/>
    <w:rsid w:val="00B04C1E"/>
    <w:rsid w:val="00B05A03"/>
    <w:rsid w:val="00B06245"/>
    <w:rsid w:val="00B062E9"/>
    <w:rsid w:val="00B06878"/>
    <w:rsid w:val="00B068B6"/>
    <w:rsid w:val="00B068BB"/>
    <w:rsid w:val="00B06AD8"/>
    <w:rsid w:val="00B06C94"/>
    <w:rsid w:val="00B0728B"/>
    <w:rsid w:val="00B07B2B"/>
    <w:rsid w:val="00B07D28"/>
    <w:rsid w:val="00B10496"/>
    <w:rsid w:val="00B113B5"/>
    <w:rsid w:val="00B11B6C"/>
    <w:rsid w:val="00B11F09"/>
    <w:rsid w:val="00B11F37"/>
    <w:rsid w:val="00B12393"/>
    <w:rsid w:val="00B1290C"/>
    <w:rsid w:val="00B12E99"/>
    <w:rsid w:val="00B13624"/>
    <w:rsid w:val="00B137EB"/>
    <w:rsid w:val="00B13A2B"/>
    <w:rsid w:val="00B13BF6"/>
    <w:rsid w:val="00B13D8F"/>
    <w:rsid w:val="00B14596"/>
    <w:rsid w:val="00B14797"/>
    <w:rsid w:val="00B14C55"/>
    <w:rsid w:val="00B1589B"/>
    <w:rsid w:val="00B1598D"/>
    <w:rsid w:val="00B15A67"/>
    <w:rsid w:val="00B15D4D"/>
    <w:rsid w:val="00B16978"/>
    <w:rsid w:val="00B17446"/>
    <w:rsid w:val="00B17939"/>
    <w:rsid w:val="00B17C9D"/>
    <w:rsid w:val="00B17EF8"/>
    <w:rsid w:val="00B20142"/>
    <w:rsid w:val="00B20541"/>
    <w:rsid w:val="00B20AD4"/>
    <w:rsid w:val="00B21200"/>
    <w:rsid w:val="00B2192D"/>
    <w:rsid w:val="00B219B2"/>
    <w:rsid w:val="00B21CA4"/>
    <w:rsid w:val="00B220D0"/>
    <w:rsid w:val="00B221BB"/>
    <w:rsid w:val="00B22504"/>
    <w:rsid w:val="00B229DB"/>
    <w:rsid w:val="00B23193"/>
    <w:rsid w:val="00B234D5"/>
    <w:rsid w:val="00B236B5"/>
    <w:rsid w:val="00B23C44"/>
    <w:rsid w:val="00B24DC1"/>
    <w:rsid w:val="00B25226"/>
    <w:rsid w:val="00B2569C"/>
    <w:rsid w:val="00B26380"/>
    <w:rsid w:val="00B26617"/>
    <w:rsid w:val="00B2763D"/>
    <w:rsid w:val="00B2771B"/>
    <w:rsid w:val="00B277F6"/>
    <w:rsid w:val="00B30197"/>
    <w:rsid w:val="00B30252"/>
    <w:rsid w:val="00B30B26"/>
    <w:rsid w:val="00B31067"/>
    <w:rsid w:val="00B31AF6"/>
    <w:rsid w:val="00B31B51"/>
    <w:rsid w:val="00B31FA6"/>
    <w:rsid w:val="00B320F3"/>
    <w:rsid w:val="00B32716"/>
    <w:rsid w:val="00B328BB"/>
    <w:rsid w:val="00B32A27"/>
    <w:rsid w:val="00B32CF2"/>
    <w:rsid w:val="00B32E44"/>
    <w:rsid w:val="00B33106"/>
    <w:rsid w:val="00B3319B"/>
    <w:rsid w:val="00B3357A"/>
    <w:rsid w:val="00B33BB6"/>
    <w:rsid w:val="00B345A6"/>
    <w:rsid w:val="00B3483A"/>
    <w:rsid w:val="00B34B4C"/>
    <w:rsid w:val="00B35B4E"/>
    <w:rsid w:val="00B35FD8"/>
    <w:rsid w:val="00B362BB"/>
    <w:rsid w:val="00B36586"/>
    <w:rsid w:val="00B372E7"/>
    <w:rsid w:val="00B3786B"/>
    <w:rsid w:val="00B37CC1"/>
    <w:rsid w:val="00B37E64"/>
    <w:rsid w:val="00B37ED6"/>
    <w:rsid w:val="00B40F2C"/>
    <w:rsid w:val="00B418C9"/>
    <w:rsid w:val="00B418D6"/>
    <w:rsid w:val="00B41A0C"/>
    <w:rsid w:val="00B41BF2"/>
    <w:rsid w:val="00B41F2C"/>
    <w:rsid w:val="00B42E75"/>
    <w:rsid w:val="00B431A6"/>
    <w:rsid w:val="00B450BA"/>
    <w:rsid w:val="00B453E8"/>
    <w:rsid w:val="00B45ABF"/>
    <w:rsid w:val="00B45D25"/>
    <w:rsid w:val="00B45E03"/>
    <w:rsid w:val="00B45FDB"/>
    <w:rsid w:val="00B4684B"/>
    <w:rsid w:val="00B475DF"/>
    <w:rsid w:val="00B47688"/>
    <w:rsid w:val="00B47E27"/>
    <w:rsid w:val="00B50595"/>
    <w:rsid w:val="00B5087E"/>
    <w:rsid w:val="00B51913"/>
    <w:rsid w:val="00B51DAD"/>
    <w:rsid w:val="00B52016"/>
    <w:rsid w:val="00B5223D"/>
    <w:rsid w:val="00B524FB"/>
    <w:rsid w:val="00B5358A"/>
    <w:rsid w:val="00B53875"/>
    <w:rsid w:val="00B538A6"/>
    <w:rsid w:val="00B53BB4"/>
    <w:rsid w:val="00B53D4C"/>
    <w:rsid w:val="00B540C4"/>
    <w:rsid w:val="00B542A3"/>
    <w:rsid w:val="00B54731"/>
    <w:rsid w:val="00B54C5F"/>
    <w:rsid w:val="00B554E2"/>
    <w:rsid w:val="00B558B4"/>
    <w:rsid w:val="00B559E9"/>
    <w:rsid w:val="00B56608"/>
    <w:rsid w:val="00B56DD5"/>
    <w:rsid w:val="00B56E6B"/>
    <w:rsid w:val="00B56FC9"/>
    <w:rsid w:val="00B57087"/>
    <w:rsid w:val="00B57A8B"/>
    <w:rsid w:val="00B60424"/>
    <w:rsid w:val="00B6084E"/>
    <w:rsid w:val="00B60894"/>
    <w:rsid w:val="00B60F5E"/>
    <w:rsid w:val="00B619F7"/>
    <w:rsid w:val="00B61DD7"/>
    <w:rsid w:val="00B61DDC"/>
    <w:rsid w:val="00B6237B"/>
    <w:rsid w:val="00B62B72"/>
    <w:rsid w:val="00B62D87"/>
    <w:rsid w:val="00B64074"/>
    <w:rsid w:val="00B6461C"/>
    <w:rsid w:val="00B64712"/>
    <w:rsid w:val="00B64776"/>
    <w:rsid w:val="00B64F6A"/>
    <w:rsid w:val="00B6538D"/>
    <w:rsid w:val="00B653D5"/>
    <w:rsid w:val="00B65605"/>
    <w:rsid w:val="00B65B63"/>
    <w:rsid w:val="00B65D84"/>
    <w:rsid w:val="00B669B4"/>
    <w:rsid w:val="00B66D92"/>
    <w:rsid w:val="00B67B03"/>
    <w:rsid w:val="00B67BE0"/>
    <w:rsid w:val="00B7023A"/>
    <w:rsid w:val="00B70E53"/>
    <w:rsid w:val="00B723FF"/>
    <w:rsid w:val="00B7252D"/>
    <w:rsid w:val="00B72602"/>
    <w:rsid w:val="00B729AF"/>
    <w:rsid w:val="00B737CC"/>
    <w:rsid w:val="00B73EA1"/>
    <w:rsid w:val="00B74077"/>
    <w:rsid w:val="00B749EA"/>
    <w:rsid w:val="00B74D5F"/>
    <w:rsid w:val="00B7542B"/>
    <w:rsid w:val="00B75D49"/>
    <w:rsid w:val="00B76DD1"/>
    <w:rsid w:val="00B76E3B"/>
    <w:rsid w:val="00B773CF"/>
    <w:rsid w:val="00B77916"/>
    <w:rsid w:val="00B801AB"/>
    <w:rsid w:val="00B8036B"/>
    <w:rsid w:val="00B8054A"/>
    <w:rsid w:val="00B80772"/>
    <w:rsid w:val="00B80BDF"/>
    <w:rsid w:val="00B80E89"/>
    <w:rsid w:val="00B80F2E"/>
    <w:rsid w:val="00B810AA"/>
    <w:rsid w:val="00B814F9"/>
    <w:rsid w:val="00B81C0B"/>
    <w:rsid w:val="00B81C67"/>
    <w:rsid w:val="00B820CF"/>
    <w:rsid w:val="00B82983"/>
    <w:rsid w:val="00B82CF4"/>
    <w:rsid w:val="00B83247"/>
    <w:rsid w:val="00B83CAE"/>
    <w:rsid w:val="00B84071"/>
    <w:rsid w:val="00B841BD"/>
    <w:rsid w:val="00B84308"/>
    <w:rsid w:val="00B85E39"/>
    <w:rsid w:val="00B86886"/>
    <w:rsid w:val="00B86978"/>
    <w:rsid w:val="00B86CF7"/>
    <w:rsid w:val="00B870B1"/>
    <w:rsid w:val="00B874DF"/>
    <w:rsid w:val="00B8796E"/>
    <w:rsid w:val="00B87B27"/>
    <w:rsid w:val="00B87CA7"/>
    <w:rsid w:val="00B87CB0"/>
    <w:rsid w:val="00B87D54"/>
    <w:rsid w:val="00B87F3E"/>
    <w:rsid w:val="00B9056B"/>
    <w:rsid w:val="00B91102"/>
    <w:rsid w:val="00B911D3"/>
    <w:rsid w:val="00B927E9"/>
    <w:rsid w:val="00B93FE3"/>
    <w:rsid w:val="00B94228"/>
    <w:rsid w:val="00B9432A"/>
    <w:rsid w:val="00B94344"/>
    <w:rsid w:val="00B94EFA"/>
    <w:rsid w:val="00B9509F"/>
    <w:rsid w:val="00B9514D"/>
    <w:rsid w:val="00B95304"/>
    <w:rsid w:val="00B95535"/>
    <w:rsid w:val="00B957BC"/>
    <w:rsid w:val="00B9584D"/>
    <w:rsid w:val="00B95D2B"/>
    <w:rsid w:val="00B95DBF"/>
    <w:rsid w:val="00B96398"/>
    <w:rsid w:val="00B96444"/>
    <w:rsid w:val="00B970B2"/>
    <w:rsid w:val="00B9747E"/>
    <w:rsid w:val="00B974C5"/>
    <w:rsid w:val="00B9772B"/>
    <w:rsid w:val="00BA03AD"/>
    <w:rsid w:val="00BA04EA"/>
    <w:rsid w:val="00BA0B4E"/>
    <w:rsid w:val="00BA1513"/>
    <w:rsid w:val="00BA1828"/>
    <w:rsid w:val="00BA1881"/>
    <w:rsid w:val="00BA3E04"/>
    <w:rsid w:val="00BA405E"/>
    <w:rsid w:val="00BA42F7"/>
    <w:rsid w:val="00BA4886"/>
    <w:rsid w:val="00BA4964"/>
    <w:rsid w:val="00BA563F"/>
    <w:rsid w:val="00BA5738"/>
    <w:rsid w:val="00BA58AC"/>
    <w:rsid w:val="00BA5D69"/>
    <w:rsid w:val="00BA5E38"/>
    <w:rsid w:val="00BA67C2"/>
    <w:rsid w:val="00BA730C"/>
    <w:rsid w:val="00BB128C"/>
    <w:rsid w:val="00BB159C"/>
    <w:rsid w:val="00BB15DA"/>
    <w:rsid w:val="00BB1E4C"/>
    <w:rsid w:val="00BB1EB5"/>
    <w:rsid w:val="00BB1EBA"/>
    <w:rsid w:val="00BB2BF6"/>
    <w:rsid w:val="00BB2D73"/>
    <w:rsid w:val="00BB32EC"/>
    <w:rsid w:val="00BB346B"/>
    <w:rsid w:val="00BB371C"/>
    <w:rsid w:val="00BB38A9"/>
    <w:rsid w:val="00BB3A08"/>
    <w:rsid w:val="00BB4900"/>
    <w:rsid w:val="00BB494D"/>
    <w:rsid w:val="00BB4A88"/>
    <w:rsid w:val="00BB582A"/>
    <w:rsid w:val="00BB5E0F"/>
    <w:rsid w:val="00BB62D6"/>
    <w:rsid w:val="00BB648A"/>
    <w:rsid w:val="00BB661F"/>
    <w:rsid w:val="00BB6CE7"/>
    <w:rsid w:val="00BB74BA"/>
    <w:rsid w:val="00BB7720"/>
    <w:rsid w:val="00BB7733"/>
    <w:rsid w:val="00BB7919"/>
    <w:rsid w:val="00BB7A4A"/>
    <w:rsid w:val="00BC008F"/>
    <w:rsid w:val="00BC048C"/>
    <w:rsid w:val="00BC0696"/>
    <w:rsid w:val="00BC07B2"/>
    <w:rsid w:val="00BC1A84"/>
    <w:rsid w:val="00BC2A6C"/>
    <w:rsid w:val="00BC3587"/>
    <w:rsid w:val="00BC3661"/>
    <w:rsid w:val="00BC370F"/>
    <w:rsid w:val="00BC38F0"/>
    <w:rsid w:val="00BC3E58"/>
    <w:rsid w:val="00BC41A0"/>
    <w:rsid w:val="00BC4424"/>
    <w:rsid w:val="00BC48B6"/>
    <w:rsid w:val="00BC5C40"/>
    <w:rsid w:val="00BC5CAF"/>
    <w:rsid w:val="00BC5FE4"/>
    <w:rsid w:val="00BC643D"/>
    <w:rsid w:val="00BC657B"/>
    <w:rsid w:val="00BC726E"/>
    <w:rsid w:val="00BC72F0"/>
    <w:rsid w:val="00BC77CB"/>
    <w:rsid w:val="00BC787F"/>
    <w:rsid w:val="00BC7D2A"/>
    <w:rsid w:val="00BC7D42"/>
    <w:rsid w:val="00BC7F14"/>
    <w:rsid w:val="00BD052A"/>
    <w:rsid w:val="00BD0B22"/>
    <w:rsid w:val="00BD1236"/>
    <w:rsid w:val="00BD1985"/>
    <w:rsid w:val="00BD1AAD"/>
    <w:rsid w:val="00BD20AA"/>
    <w:rsid w:val="00BD2677"/>
    <w:rsid w:val="00BD2A35"/>
    <w:rsid w:val="00BD35D5"/>
    <w:rsid w:val="00BD385D"/>
    <w:rsid w:val="00BD39EA"/>
    <w:rsid w:val="00BD3F97"/>
    <w:rsid w:val="00BD4AAF"/>
    <w:rsid w:val="00BD5042"/>
    <w:rsid w:val="00BD5C52"/>
    <w:rsid w:val="00BD5D36"/>
    <w:rsid w:val="00BD5FAB"/>
    <w:rsid w:val="00BD6366"/>
    <w:rsid w:val="00BD69BD"/>
    <w:rsid w:val="00BD727E"/>
    <w:rsid w:val="00BD7952"/>
    <w:rsid w:val="00BE06FF"/>
    <w:rsid w:val="00BE07C8"/>
    <w:rsid w:val="00BE0CC9"/>
    <w:rsid w:val="00BE1279"/>
    <w:rsid w:val="00BE12E1"/>
    <w:rsid w:val="00BE182C"/>
    <w:rsid w:val="00BE192B"/>
    <w:rsid w:val="00BE210A"/>
    <w:rsid w:val="00BE2BE2"/>
    <w:rsid w:val="00BE2BEC"/>
    <w:rsid w:val="00BE34EA"/>
    <w:rsid w:val="00BE36B4"/>
    <w:rsid w:val="00BE386B"/>
    <w:rsid w:val="00BE38D1"/>
    <w:rsid w:val="00BE3F78"/>
    <w:rsid w:val="00BE3F9A"/>
    <w:rsid w:val="00BE3FE9"/>
    <w:rsid w:val="00BE4715"/>
    <w:rsid w:val="00BE4730"/>
    <w:rsid w:val="00BE4A72"/>
    <w:rsid w:val="00BE4E39"/>
    <w:rsid w:val="00BE4EBA"/>
    <w:rsid w:val="00BE539C"/>
    <w:rsid w:val="00BE5732"/>
    <w:rsid w:val="00BE57AC"/>
    <w:rsid w:val="00BE5B85"/>
    <w:rsid w:val="00BE5ECB"/>
    <w:rsid w:val="00BE5F77"/>
    <w:rsid w:val="00BE6B96"/>
    <w:rsid w:val="00BE6D4F"/>
    <w:rsid w:val="00BE7073"/>
    <w:rsid w:val="00BE70CE"/>
    <w:rsid w:val="00BE7C07"/>
    <w:rsid w:val="00BE7EC7"/>
    <w:rsid w:val="00BF0C9C"/>
    <w:rsid w:val="00BF0F7F"/>
    <w:rsid w:val="00BF2002"/>
    <w:rsid w:val="00BF241A"/>
    <w:rsid w:val="00BF2B7C"/>
    <w:rsid w:val="00BF2C64"/>
    <w:rsid w:val="00BF2E16"/>
    <w:rsid w:val="00BF3555"/>
    <w:rsid w:val="00BF41D0"/>
    <w:rsid w:val="00BF485A"/>
    <w:rsid w:val="00BF4AC4"/>
    <w:rsid w:val="00BF5BEB"/>
    <w:rsid w:val="00BF5E6F"/>
    <w:rsid w:val="00BF626B"/>
    <w:rsid w:val="00BF650B"/>
    <w:rsid w:val="00BF6C00"/>
    <w:rsid w:val="00BF6C11"/>
    <w:rsid w:val="00BF7354"/>
    <w:rsid w:val="00BF7B80"/>
    <w:rsid w:val="00C007D5"/>
    <w:rsid w:val="00C00B43"/>
    <w:rsid w:val="00C00C73"/>
    <w:rsid w:val="00C01456"/>
    <w:rsid w:val="00C014A8"/>
    <w:rsid w:val="00C014BE"/>
    <w:rsid w:val="00C01D57"/>
    <w:rsid w:val="00C024AC"/>
    <w:rsid w:val="00C02823"/>
    <w:rsid w:val="00C02CD0"/>
    <w:rsid w:val="00C02EBF"/>
    <w:rsid w:val="00C032B8"/>
    <w:rsid w:val="00C0336D"/>
    <w:rsid w:val="00C03CF7"/>
    <w:rsid w:val="00C04459"/>
    <w:rsid w:val="00C04499"/>
    <w:rsid w:val="00C04C98"/>
    <w:rsid w:val="00C04EE4"/>
    <w:rsid w:val="00C0659A"/>
    <w:rsid w:val="00C066E3"/>
    <w:rsid w:val="00C0697A"/>
    <w:rsid w:val="00C06BB1"/>
    <w:rsid w:val="00C07380"/>
    <w:rsid w:val="00C07760"/>
    <w:rsid w:val="00C077DA"/>
    <w:rsid w:val="00C07952"/>
    <w:rsid w:val="00C0796B"/>
    <w:rsid w:val="00C07B9E"/>
    <w:rsid w:val="00C1005A"/>
    <w:rsid w:val="00C1058D"/>
    <w:rsid w:val="00C108F0"/>
    <w:rsid w:val="00C10CFD"/>
    <w:rsid w:val="00C10D42"/>
    <w:rsid w:val="00C10FFD"/>
    <w:rsid w:val="00C11567"/>
    <w:rsid w:val="00C11630"/>
    <w:rsid w:val="00C11C97"/>
    <w:rsid w:val="00C12821"/>
    <w:rsid w:val="00C128E6"/>
    <w:rsid w:val="00C12EEC"/>
    <w:rsid w:val="00C13131"/>
    <w:rsid w:val="00C13938"/>
    <w:rsid w:val="00C13A0A"/>
    <w:rsid w:val="00C13CD0"/>
    <w:rsid w:val="00C154BB"/>
    <w:rsid w:val="00C15762"/>
    <w:rsid w:val="00C15B81"/>
    <w:rsid w:val="00C15FDC"/>
    <w:rsid w:val="00C163AC"/>
    <w:rsid w:val="00C16570"/>
    <w:rsid w:val="00C16623"/>
    <w:rsid w:val="00C16868"/>
    <w:rsid w:val="00C1686F"/>
    <w:rsid w:val="00C1722D"/>
    <w:rsid w:val="00C17754"/>
    <w:rsid w:val="00C17CD5"/>
    <w:rsid w:val="00C17DD3"/>
    <w:rsid w:val="00C20205"/>
    <w:rsid w:val="00C20568"/>
    <w:rsid w:val="00C20933"/>
    <w:rsid w:val="00C209BF"/>
    <w:rsid w:val="00C20A10"/>
    <w:rsid w:val="00C20A15"/>
    <w:rsid w:val="00C21954"/>
    <w:rsid w:val="00C21D40"/>
    <w:rsid w:val="00C22392"/>
    <w:rsid w:val="00C22B29"/>
    <w:rsid w:val="00C22BF2"/>
    <w:rsid w:val="00C232A2"/>
    <w:rsid w:val="00C23EBF"/>
    <w:rsid w:val="00C244CF"/>
    <w:rsid w:val="00C246AA"/>
    <w:rsid w:val="00C24F49"/>
    <w:rsid w:val="00C24FE5"/>
    <w:rsid w:val="00C25406"/>
    <w:rsid w:val="00C25476"/>
    <w:rsid w:val="00C25619"/>
    <w:rsid w:val="00C258D0"/>
    <w:rsid w:val="00C25FE6"/>
    <w:rsid w:val="00C260E7"/>
    <w:rsid w:val="00C26416"/>
    <w:rsid w:val="00C26551"/>
    <w:rsid w:val="00C26699"/>
    <w:rsid w:val="00C26D22"/>
    <w:rsid w:val="00C26DF4"/>
    <w:rsid w:val="00C26E1B"/>
    <w:rsid w:val="00C2708F"/>
    <w:rsid w:val="00C27D7C"/>
    <w:rsid w:val="00C308E4"/>
    <w:rsid w:val="00C30E30"/>
    <w:rsid w:val="00C31CD4"/>
    <w:rsid w:val="00C3253F"/>
    <w:rsid w:val="00C32800"/>
    <w:rsid w:val="00C32BCF"/>
    <w:rsid w:val="00C32DFF"/>
    <w:rsid w:val="00C331F6"/>
    <w:rsid w:val="00C33FC8"/>
    <w:rsid w:val="00C3400D"/>
    <w:rsid w:val="00C34658"/>
    <w:rsid w:val="00C349C5"/>
    <w:rsid w:val="00C34CE7"/>
    <w:rsid w:val="00C357B8"/>
    <w:rsid w:val="00C357D0"/>
    <w:rsid w:val="00C36A39"/>
    <w:rsid w:val="00C36B14"/>
    <w:rsid w:val="00C36DEC"/>
    <w:rsid w:val="00C3705B"/>
    <w:rsid w:val="00C37470"/>
    <w:rsid w:val="00C37B4E"/>
    <w:rsid w:val="00C37C3D"/>
    <w:rsid w:val="00C37DEF"/>
    <w:rsid w:val="00C37E42"/>
    <w:rsid w:val="00C40AA7"/>
    <w:rsid w:val="00C4118F"/>
    <w:rsid w:val="00C41937"/>
    <w:rsid w:val="00C41A8C"/>
    <w:rsid w:val="00C41AEF"/>
    <w:rsid w:val="00C42B04"/>
    <w:rsid w:val="00C4358E"/>
    <w:rsid w:val="00C438BD"/>
    <w:rsid w:val="00C43937"/>
    <w:rsid w:val="00C43C30"/>
    <w:rsid w:val="00C43DC2"/>
    <w:rsid w:val="00C4445B"/>
    <w:rsid w:val="00C44781"/>
    <w:rsid w:val="00C44DBA"/>
    <w:rsid w:val="00C4540E"/>
    <w:rsid w:val="00C454A3"/>
    <w:rsid w:val="00C460AA"/>
    <w:rsid w:val="00C46826"/>
    <w:rsid w:val="00C4690C"/>
    <w:rsid w:val="00C46E12"/>
    <w:rsid w:val="00C4745D"/>
    <w:rsid w:val="00C475ED"/>
    <w:rsid w:val="00C47C00"/>
    <w:rsid w:val="00C50290"/>
    <w:rsid w:val="00C5058A"/>
    <w:rsid w:val="00C5136A"/>
    <w:rsid w:val="00C518B6"/>
    <w:rsid w:val="00C51D72"/>
    <w:rsid w:val="00C51FF0"/>
    <w:rsid w:val="00C52824"/>
    <w:rsid w:val="00C52831"/>
    <w:rsid w:val="00C528DB"/>
    <w:rsid w:val="00C52B8C"/>
    <w:rsid w:val="00C52EDE"/>
    <w:rsid w:val="00C53738"/>
    <w:rsid w:val="00C5397F"/>
    <w:rsid w:val="00C53E05"/>
    <w:rsid w:val="00C54D47"/>
    <w:rsid w:val="00C55AB9"/>
    <w:rsid w:val="00C56881"/>
    <w:rsid w:val="00C57053"/>
    <w:rsid w:val="00C5713A"/>
    <w:rsid w:val="00C57256"/>
    <w:rsid w:val="00C57635"/>
    <w:rsid w:val="00C578B3"/>
    <w:rsid w:val="00C57C8C"/>
    <w:rsid w:val="00C57D81"/>
    <w:rsid w:val="00C57F30"/>
    <w:rsid w:val="00C60899"/>
    <w:rsid w:val="00C60A1E"/>
    <w:rsid w:val="00C60B5F"/>
    <w:rsid w:val="00C60BE3"/>
    <w:rsid w:val="00C610DC"/>
    <w:rsid w:val="00C6120D"/>
    <w:rsid w:val="00C61C1D"/>
    <w:rsid w:val="00C6219D"/>
    <w:rsid w:val="00C62694"/>
    <w:rsid w:val="00C6364F"/>
    <w:rsid w:val="00C63B2B"/>
    <w:rsid w:val="00C64287"/>
    <w:rsid w:val="00C6434E"/>
    <w:rsid w:val="00C64C76"/>
    <w:rsid w:val="00C64F3C"/>
    <w:rsid w:val="00C65063"/>
    <w:rsid w:val="00C652C2"/>
    <w:rsid w:val="00C66525"/>
    <w:rsid w:val="00C666E4"/>
    <w:rsid w:val="00C66738"/>
    <w:rsid w:val="00C66B54"/>
    <w:rsid w:val="00C6704E"/>
    <w:rsid w:val="00C676E8"/>
    <w:rsid w:val="00C67897"/>
    <w:rsid w:val="00C67CA6"/>
    <w:rsid w:val="00C706CA"/>
    <w:rsid w:val="00C7129C"/>
    <w:rsid w:val="00C71516"/>
    <w:rsid w:val="00C727DD"/>
    <w:rsid w:val="00C729FE"/>
    <w:rsid w:val="00C72B13"/>
    <w:rsid w:val="00C72B29"/>
    <w:rsid w:val="00C72C4A"/>
    <w:rsid w:val="00C72FDE"/>
    <w:rsid w:val="00C73273"/>
    <w:rsid w:val="00C73374"/>
    <w:rsid w:val="00C74748"/>
    <w:rsid w:val="00C74D19"/>
    <w:rsid w:val="00C754CA"/>
    <w:rsid w:val="00C75641"/>
    <w:rsid w:val="00C7575F"/>
    <w:rsid w:val="00C75C70"/>
    <w:rsid w:val="00C75DB1"/>
    <w:rsid w:val="00C760AB"/>
    <w:rsid w:val="00C76384"/>
    <w:rsid w:val="00C76CF9"/>
    <w:rsid w:val="00C7772D"/>
    <w:rsid w:val="00C777CB"/>
    <w:rsid w:val="00C7797D"/>
    <w:rsid w:val="00C804BD"/>
    <w:rsid w:val="00C8097B"/>
    <w:rsid w:val="00C80C24"/>
    <w:rsid w:val="00C814C3"/>
    <w:rsid w:val="00C81B8A"/>
    <w:rsid w:val="00C81F2F"/>
    <w:rsid w:val="00C82B95"/>
    <w:rsid w:val="00C834D3"/>
    <w:rsid w:val="00C841F3"/>
    <w:rsid w:val="00C84A42"/>
    <w:rsid w:val="00C84F68"/>
    <w:rsid w:val="00C8594D"/>
    <w:rsid w:val="00C85DAB"/>
    <w:rsid w:val="00C860F2"/>
    <w:rsid w:val="00C862EA"/>
    <w:rsid w:val="00C86658"/>
    <w:rsid w:val="00C872B4"/>
    <w:rsid w:val="00C875B2"/>
    <w:rsid w:val="00C87E7A"/>
    <w:rsid w:val="00C87F94"/>
    <w:rsid w:val="00C9072F"/>
    <w:rsid w:val="00C9097A"/>
    <w:rsid w:val="00C90B09"/>
    <w:rsid w:val="00C90DD2"/>
    <w:rsid w:val="00C90E60"/>
    <w:rsid w:val="00C90F6A"/>
    <w:rsid w:val="00C91085"/>
    <w:rsid w:val="00C931CD"/>
    <w:rsid w:val="00C932D2"/>
    <w:rsid w:val="00C93611"/>
    <w:rsid w:val="00C93663"/>
    <w:rsid w:val="00C936A0"/>
    <w:rsid w:val="00C93A2A"/>
    <w:rsid w:val="00C943DB"/>
    <w:rsid w:val="00C94DD1"/>
    <w:rsid w:val="00C95254"/>
    <w:rsid w:val="00C95903"/>
    <w:rsid w:val="00C959FA"/>
    <w:rsid w:val="00C95AAF"/>
    <w:rsid w:val="00C96EAE"/>
    <w:rsid w:val="00C973B5"/>
    <w:rsid w:val="00C978F3"/>
    <w:rsid w:val="00C97992"/>
    <w:rsid w:val="00C97EF8"/>
    <w:rsid w:val="00CA052E"/>
    <w:rsid w:val="00CA07BD"/>
    <w:rsid w:val="00CA0916"/>
    <w:rsid w:val="00CA0A6E"/>
    <w:rsid w:val="00CA1569"/>
    <w:rsid w:val="00CA1BCC"/>
    <w:rsid w:val="00CA1EBB"/>
    <w:rsid w:val="00CA2271"/>
    <w:rsid w:val="00CA26A7"/>
    <w:rsid w:val="00CA2A29"/>
    <w:rsid w:val="00CA3125"/>
    <w:rsid w:val="00CA3368"/>
    <w:rsid w:val="00CA336B"/>
    <w:rsid w:val="00CA3741"/>
    <w:rsid w:val="00CA3E47"/>
    <w:rsid w:val="00CA4C47"/>
    <w:rsid w:val="00CA5257"/>
    <w:rsid w:val="00CA58F2"/>
    <w:rsid w:val="00CA5900"/>
    <w:rsid w:val="00CA5E2B"/>
    <w:rsid w:val="00CA6A9B"/>
    <w:rsid w:val="00CA6B7B"/>
    <w:rsid w:val="00CA6CC7"/>
    <w:rsid w:val="00CA7D3F"/>
    <w:rsid w:val="00CB027C"/>
    <w:rsid w:val="00CB0335"/>
    <w:rsid w:val="00CB096B"/>
    <w:rsid w:val="00CB1676"/>
    <w:rsid w:val="00CB1CB6"/>
    <w:rsid w:val="00CB2A24"/>
    <w:rsid w:val="00CB2C1D"/>
    <w:rsid w:val="00CB2D76"/>
    <w:rsid w:val="00CB2EDB"/>
    <w:rsid w:val="00CB2FC0"/>
    <w:rsid w:val="00CB313D"/>
    <w:rsid w:val="00CB316A"/>
    <w:rsid w:val="00CB31AB"/>
    <w:rsid w:val="00CB3984"/>
    <w:rsid w:val="00CB3FAD"/>
    <w:rsid w:val="00CB4C0A"/>
    <w:rsid w:val="00CB5420"/>
    <w:rsid w:val="00CB5783"/>
    <w:rsid w:val="00CB6440"/>
    <w:rsid w:val="00CB70D2"/>
    <w:rsid w:val="00CB7939"/>
    <w:rsid w:val="00CB7DD7"/>
    <w:rsid w:val="00CC0039"/>
    <w:rsid w:val="00CC1420"/>
    <w:rsid w:val="00CC1852"/>
    <w:rsid w:val="00CC1B85"/>
    <w:rsid w:val="00CC2134"/>
    <w:rsid w:val="00CC264F"/>
    <w:rsid w:val="00CC2913"/>
    <w:rsid w:val="00CC3092"/>
    <w:rsid w:val="00CC3BEF"/>
    <w:rsid w:val="00CC4452"/>
    <w:rsid w:val="00CC465D"/>
    <w:rsid w:val="00CC4D47"/>
    <w:rsid w:val="00CC59F9"/>
    <w:rsid w:val="00CC5D41"/>
    <w:rsid w:val="00CC612A"/>
    <w:rsid w:val="00CC692E"/>
    <w:rsid w:val="00CD0012"/>
    <w:rsid w:val="00CD0B39"/>
    <w:rsid w:val="00CD0FCF"/>
    <w:rsid w:val="00CD1069"/>
    <w:rsid w:val="00CD16EE"/>
    <w:rsid w:val="00CD1B1F"/>
    <w:rsid w:val="00CD1D47"/>
    <w:rsid w:val="00CD251C"/>
    <w:rsid w:val="00CD288B"/>
    <w:rsid w:val="00CD289E"/>
    <w:rsid w:val="00CD28BD"/>
    <w:rsid w:val="00CD2999"/>
    <w:rsid w:val="00CD2A0B"/>
    <w:rsid w:val="00CD2D59"/>
    <w:rsid w:val="00CD36C5"/>
    <w:rsid w:val="00CD4582"/>
    <w:rsid w:val="00CD4C41"/>
    <w:rsid w:val="00CD4D3D"/>
    <w:rsid w:val="00CD5261"/>
    <w:rsid w:val="00CD5886"/>
    <w:rsid w:val="00CD591A"/>
    <w:rsid w:val="00CD5983"/>
    <w:rsid w:val="00CD60A9"/>
    <w:rsid w:val="00CD6D1E"/>
    <w:rsid w:val="00CD6FC0"/>
    <w:rsid w:val="00CD76C7"/>
    <w:rsid w:val="00CD77F8"/>
    <w:rsid w:val="00CD7BDD"/>
    <w:rsid w:val="00CE0456"/>
    <w:rsid w:val="00CE04E1"/>
    <w:rsid w:val="00CE1510"/>
    <w:rsid w:val="00CE19D6"/>
    <w:rsid w:val="00CE1EF2"/>
    <w:rsid w:val="00CE2DA5"/>
    <w:rsid w:val="00CE366C"/>
    <w:rsid w:val="00CE3E11"/>
    <w:rsid w:val="00CE41C5"/>
    <w:rsid w:val="00CE4766"/>
    <w:rsid w:val="00CE49A2"/>
    <w:rsid w:val="00CE50DD"/>
    <w:rsid w:val="00CE5578"/>
    <w:rsid w:val="00CE5618"/>
    <w:rsid w:val="00CE5839"/>
    <w:rsid w:val="00CE5DAA"/>
    <w:rsid w:val="00CE5F38"/>
    <w:rsid w:val="00CE6B6F"/>
    <w:rsid w:val="00CE7FFB"/>
    <w:rsid w:val="00CF0667"/>
    <w:rsid w:val="00CF0B05"/>
    <w:rsid w:val="00CF0B94"/>
    <w:rsid w:val="00CF0D83"/>
    <w:rsid w:val="00CF119F"/>
    <w:rsid w:val="00CF1340"/>
    <w:rsid w:val="00CF174D"/>
    <w:rsid w:val="00CF1761"/>
    <w:rsid w:val="00CF18FC"/>
    <w:rsid w:val="00CF19FD"/>
    <w:rsid w:val="00CF1DB6"/>
    <w:rsid w:val="00CF2511"/>
    <w:rsid w:val="00CF2DBA"/>
    <w:rsid w:val="00CF35BC"/>
    <w:rsid w:val="00CF3838"/>
    <w:rsid w:val="00CF3EDA"/>
    <w:rsid w:val="00CF48C9"/>
    <w:rsid w:val="00CF4D8F"/>
    <w:rsid w:val="00CF51C1"/>
    <w:rsid w:val="00CF54DA"/>
    <w:rsid w:val="00CF57B5"/>
    <w:rsid w:val="00CF5CA2"/>
    <w:rsid w:val="00CF5CEC"/>
    <w:rsid w:val="00CF6427"/>
    <w:rsid w:val="00CF67B6"/>
    <w:rsid w:val="00CF7319"/>
    <w:rsid w:val="00CF73E0"/>
    <w:rsid w:val="00CF7970"/>
    <w:rsid w:val="00CF79C9"/>
    <w:rsid w:val="00D002D2"/>
    <w:rsid w:val="00D007CE"/>
    <w:rsid w:val="00D00A26"/>
    <w:rsid w:val="00D00D29"/>
    <w:rsid w:val="00D01F0A"/>
    <w:rsid w:val="00D02352"/>
    <w:rsid w:val="00D025CD"/>
    <w:rsid w:val="00D0267D"/>
    <w:rsid w:val="00D02688"/>
    <w:rsid w:val="00D026ED"/>
    <w:rsid w:val="00D02B75"/>
    <w:rsid w:val="00D02C90"/>
    <w:rsid w:val="00D03544"/>
    <w:rsid w:val="00D0393E"/>
    <w:rsid w:val="00D03DA9"/>
    <w:rsid w:val="00D03E3D"/>
    <w:rsid w:val="00D03F32"/>
    <w:rsid w:val="00D04A78"/>
    <w:rsid w:val="00D04B40"/>
    <w:rsid w:val="00D0511B"/>
    <w:rsid w:val="00D0527B"/>
    <w:rsid w:val="00D05348"/>
    <w:rsid w:val="00D058F0"/>
    <w:rsid w:val="00D05F01"/>
    <w:rsid w:val="00D06506"/>
    <w:rsid w:val="00D07AAA"/>
    <w:rsid w:val="00D07EC1"/>
    <w:rsid w:val="00D07FB0"/>
    <w:rsid w:val="00D10206"/>
    <w:rsid w:val="00D1055D"/>
    <w:rsid w:val="00D10583"/>
    <w:rsid w:val="00D108AC"/>
    <w:rsid w:val="00D108B2"/>
    <w:rsid w:val="00D10A75"/>
    <w:rsid w:val="00D11104"/>
    <w:rsid w:val="00D1284F"/>
    <w:rsid w:val="00D129DB"/>
    <w:rsid w:val="00D134B1"/>
    <w:rsid w:val="00D138D3"/>
    <w:rsid w:val="00D138F5"/>
    <w:rsid w:val="00D14044"/>
    <w:rsid w:val="00D14420"/>
    <w:rsid w:val="00D15523"/>
    <w:rsid w:val="00D155F6"/>
    <w:rsid w:val="00D15BBE"/>
    <w:rsid w:val="00D1663B"/>
    <w:rsid w:val="00D166A0"/>
    <w:rsid w:val="00D16C8E"/>
    <w:rsid w:val="00D17D4D"/>
    <w:rsid w:val="00D17FEA"/>
    <w:rsid w:val="00D202A3"/>
    <w:rsid w:val="00D204BF"/>
    <w:rsid w:val="00D20A43"/>
    <w:rsid w:val="00D21D60"/>
    <w:rsid w:val="00D21F90"/>
    <w:rsid w:val="00D2217A"/>
    <w:rsid w:val="00D22EEC"/>
    <w:rsid w:val="00D22F34"/>
    <w:rsid w:val="00D23406"/>
    <w:rsid w:val="00D236D1"/>
    <w:rsid w:val="00D2375C"/>
    <w:rsid w:val="00D23C58"/>
    <w:rsid w:val="00D23CE5"/>
    <w:rsid w:val="00D23EAB"/>
    <w:rsid w:val="00D242BD"/>
    <w:rsid w:val="00D24A93"/>
    <w:rsid w:val="00D25012"/>
    <w:rsid w:val="00D25328"/>
    <w:rsid w:val="00D2563C"/>
    <w:rsid w:val="00D25B5B"/>
    <w:rsid w:val="00D25E69"/>
    <w:rsid w:val="00D2663E"/>
    <w:rsid w:val="00D271EE"/>
    <w:rsid w:val="00D27251"/>
    <w:rsid w:val="00D279A1"/>
    <w:rsid w:val="00D279EE"/>
    <w:rsid w:val="00D27CC7"/>
    <w:rsid w:val="00D27ECA"/>
    <w:rsid w:val="00D27F84"/>
    <w:rsid w:val="00D30399"/>
    <w:rsid w:val="00D30D98"/>
    <w:rsid w:val="00D31923"/>
    <w:rsid w:val="00D31E74"/>
    <w:rsid w:val="00D31EB2"/>
    <w:rsid w:val="00D3385D"/>
    <w:rsid w:val="00D33C7C"/>
    <w:rsid w:val="00D33FE4"/>
    <w:rsid w:val="00D3402E"/>
    <w:rsid w:val="00D340C9"/>
    <w:rsid w:val="00D3418C"/>
    <w:rsid w:val="00D34308"/>
    <w:rsid w:val="00D34578"/>
    <w:rsid w:val="00D34AEA"/>
    <w:rsid w:val="00D34FB4"/>
    <w:rsid w:val="00D351DA"/>
    <w:rsid w:val="00D3521C"/>
    <w:rsid w:val="00D35345"/>
    <w:rsid w:val="00D35378"/>
    <w:rsid w:val="00D35447"/>
    <w:rsid w:val="00D3584E"/>
    <w:rsid w:val="00D359E2"/>
    <w:rsid w:val="00D366E1"/>
    <w:rsid w:val="00D36C6D"/>
    <w:rsid w:val="00D36D52"/>
    <w:rsid w:val="00D36F08"/>
    <w:rsid w:val="00D370C8"/>
    <w:rsid w:val="00D4038B"/>
    <w:rsid w:val="00D40488"/>
    <w:rsid w:val="00D4121A"/>
    <w:rsid w:val="00D4160F"/>
    <w:rsid w:val="00D41C59"/>
    <w:rsid w:val="00D42319"/>
    <w:rsid w:val="00D430FB"/>
    <w:rsid w:val="00D433F2"/>
    <w:rsid w:val="00D43876"/>
    <w:rsid w:val="00D43933"/>
    <w:rsid w:val="00D43B2A"/>
    <w:rsid w:val="00D44806"/>
    <w:rsid w:val="00D44B75"/>
    <w:rsid w:val="00D45CBB"/>
    <w:rsid w:val="00D45D02"/>
    <w:rsid w:val="00D46275"/>
    <w:rsid w:val="00D46692"/>
    <w:rsid w:val="00D46736"/>
    <w:rsid w:val="00D468C9"/>
    <w:rsid w:val="00D46997"/>
    <w:rsid w:val="00D477CD"/>
    <w:rsid w:val="00D5097E"/>
    <w:rsid w:val="00D50A12"/>
    <w:rsid w:val="00D51366"/>
    <w:rsid w:val="00D517BD"/>
    <w:rsid w:val="00D517DB"/>
    <w:rsid w:val="00D5193F"/>
    <w:rsid w:val="00D51A2A"/>
    <w:rsid w:val="00D51DBB"/>
    <w:rsid w:val="00D5215A"/>
    <w:rsid w:val="00D527B7"/>
    <w:rsid w:val="00D5298D"/>
    <w:rsid w:val="00D52C35"/>
    <w:rsid w:val="00D53602"/>
    <w:rsid w:val="00D5381A"/>
    <w:rsid w:val="00D53AA8"/>
    <w:rsid w:val="00D53BC4"/>
    <w:rsid w:val="00D54953"/>
    <w:rsid w:val="00D54F57"/>
    <w:rsid w:val="00D550AA"/>
    <w:rsid w:val="00D55BA4"/>
    <w:rsid w:val="00D560D0"/>
    <w:rsid w:val="00D561A3"/>
    <w:rsid w:val="00D561F0"/>
    <w:rsid w:val="00D565E7"/>
    <w:rsid w:val="00D56F0A"/>
    <w:rsid w:val="00D575AE"/>
    <w:rsid w:val="00D57FCC"/>
    <w:rsid w:val="00D603B8"/>
    <w:rsid w:val="00D60CA9"/>
    <w:rsid w:val="00D6120F"/>
    <w:rsid w:val="00D613B8"/>
    <w:rsid w:val="00D613BE"/>
    <w:rsid w:val="00D61926"/>
    <w:rsid w:val="00D622F0"/>
    <w:rsid w:val="00D629CA"/>
    <w:rsid w:val="00D62DDC"/>
    <w:rsid w:val="00D62DFB"/>
    <w:rsid w:val="00D62E23"/>
    <w:rsid w:val="00D62F85"/>
    <w:rsid w:val="00D63595"/>
    <w:rsid w:val="00D63706"/>
    <w:rsid w:val="00D63AFA"/>
    <w:rsid w:val="00D63B04"/>
    <w:rsid w:val="00D63B49"/>
    <w:rsid w:val="00D63EFC"/>
    <w:rsid w:val="00D63F00"/>
    <w:rsid w:val="00D640C6"/>
    <w:rsid w:val="00D6442B"/>
    <w:rsid w:val="00D6444A"/>
    <w:rsid w:val="00D646C5"/>
    <w:rsid w:val="00D649EA"/>
    <w:rsid w:val="00D65218"/>
    <w:rsid w:val="00D655F4"/>
    <w:rsid w:val="00D657EF"/>
    <w:rsid w:val="00D662B6"/>
    <w:rsid w:val="00D66379"/>
    <w:rsid w:val="00D666A5"/>
    <w:rsid w:val="00D666B3"/>
    <w:rsid w:val="00D66959"/>
    <w:rsid w:val="00D66AE2"/>
    <w:rsid w:val="00D67046"/>
    <w:rsid w:val="00D67375"/>
    <w:rsid w:val="00D67480"/>
    <w:rsid w:val="00D676D2"/>
    <w:rsid w:val="00D677E0"/>
    <w:rsid w:val="00D6791E"/>
    <w:rsid w:val="00D67E62"/>
    <w:rsid w:val="00D70158"/>
    <w:rsid w:val="00D702E3"/>
    <w:rsid w:val="00D70714"/>
    <w:rsid w:val="00D709C3"/>
    <w:rsid w:val="00D70C15"/>
    <w:rsid w:val="00D70F1B"/>
    <w:rsid w:val="00D71407"/>
    <w:rsid w:val="00D71778"/>
    <w:rsid w:val="00D71933"/>
    <w:rsid w:val="00D72522"/>
    <w:rsid w:val="00D72EA2"/>
    <w:rsid w:val="00D7319F"/>
    <w:rsid w:val="00D73559"/>
    <w:rsid w:val="00D73891"/>
    <w:rsid w:val="00D73AD9"/>
    <w:rsid w:val="00D73F2F"/>
    <w:rsid w:val="00D7413C"/>
    <w:rsid w:val="00D741CA"/>
    <w:rsid w:val="00D7420E"/>
    <w:rsid w:val="00D744AC"/>
    <w:rsid w:val="00D7455E"/>
    <w:rsid w:val="00D74588"/>
    <w:rsid w:val="00D7478E"/>
    <w:rsid w:val="00D749E8"/>
    <w:rsid w:val="00D7500C"/>
    <w:rsid w:val="00D77144"/>
    <w:rsid w:val="00D772AF"/>
    <w:rsid w:val="00D774E2"/>
    <w:rsid w:val="00D7759E"/>
    <w:rsid w:val="00D7770A"/>
    <w:rsid w:val="00D77E13"/>
    <w:rsid w:val="00D800A0"/>
    <w:rsid w:val="00D801D4"/>
    <w:rsid w:val="00D8113E"/>
    <w:rsid w:val="00D826EC"/>
    <w:rsid w:val="00D827AF"/>
    <w:rsid w:val="00D82CEE"/>
    <w:rsid w:val="00D82DC4"/>
    <w:rsid w:val="00D831AD"/>
    <w:rsid w:val="00D83214"/>
    <w:rsid w:val="00D835E5"/>
    <w:rsid w:val="00D83BF5"/>
    <w:rsid w:val="00D83FBD"/>
    <w:rsid w:val="00D8451E"/>
    <w:rsid w:val="00D8454C"/>
    <w:rsid w:val="00D84B50"/>
    <w:rsid w:val="00D84B94"/>
    <w:rsid w:val="00D85677"/>
    <w:rsid w:val="00D85990"/>
    <w:rsid w:val="00D860E1"/>
    <w:rsid w:val="00D86390"/>
    <w:rsid w:val="00D86412"/>
    <w:rsid w:val="00D86D10"/>
    <w:rsid w:val="00D87183"/>
    <w:rsid w:val="00D872EF"/>
    <w:rsid w:val="00D873C2"/>
    <w:rsid w:val="00D87880"/>
    <w:rsid w:val="00D87ADD"/>
    <w:rsid w:val="00D87D89"/>
    <w:rsid w:val="00D90E06"/>
    <w:rsid w:val="00D90E72"/>
    <w:rsid w:val="00D91375"/>
    <w:rsid w:val="00D918F2"/>
    <w:rsid w:val="00D9195B"/>
    <w:rsid w:val="00D9202A"/>
    <w:rsid w:val="00D92069"/>
    <w:rsid w:val="00D92839"/>
    <w:rsid w:val="00D92C71"/>
    <w:rsid w:val="00D92CAA"/>
    <w:rsid w:val="00D92CF6"/>
    <w:rsid w:val="00D92ECE"/>
    <w:rsid w:val="00D9326E"/>
    <w:rsid w:val="00D93320"/>
    <w:rsid w:val="00D9366E"/>
    <w:rsid w:val="00D93F26"/>
    <w:rsid w:val="00D94330"/>
    <w:rsid w:val="00D94352"/>
    <w:rsid w:val="00D94397"/>
    <w:rsid w:val="00D943AA"/>
    <w:rsid w:val="00D950AC"/>
    <w:rsid w:val="00D958A7"/>
    <w:rsid w:val="00D95C3C"/>
    <w:rsid w:val="00D95F13"/>
    <w:rsid w:val="00D96566"/>
    <w:rsid w:val="00D96C22"/>
    <w:rsid w:val="00D96C25"/>
    <w:rsid w:val="00D96DF9"/>
    <w:rsid w:val="00D96E69"/>
    <w:rsid w:val="00D97528"/>
    <w:rsid w:val="00D97798"/>
    <w:rsid w:val="00D977AF"/>
    <w:rsid w:val="00DA0115"/>
    <w:rsid w:val="00DA0F5A"/>
    <w:rsid w:val="00DA122D"/>
    <w:rsid w:val="00DA171E"/>
    <w:rsid w:val="00DA1B66"/>
    <w:rsid w:val="00DA29C9"/>
    <w:rsid w:val="00DA2B85"/>
    <w:rsid w:val="00DA2F52"/>
    <w:rsid w:val="00DA36A8"/>
    <w:rsid w:val="00DA376E"/>
    <w:rsid w:val="00DA3B01"/>
    <w:rsid w:val="00DA3F9B"/>
    <w:rsid w:val="00DA4029"/>
    <w:rsid w:val="00DA40C4"/>
    <w:rsid w:val="00DA41BD"/>
    <w:rsid w:val="00DA4ADA"/>
    <w:rsid w:val="00DA4B93"/>
    <w:rsid w:val="00DA4F56"/>
    <w:rsid w:val="00DA554C"/>
    <w:rsid w:val="00DA713C"/>
    <w:rsid w:val="00DA78E3"/>
    <w:rsid w:val="00DB038E"/>
    <w:rsid w:val="00DB045D"/>
    <w:rsid w:val="00DB0A6E"/>
    <w:rsid w:val="00DB1333"/>
    <w:rsid w:val="00DB1AA5"/>
    <w:rsid w:val="00DB2337"/>
    <w:rsid w:val="00DB27ED"/>
    <w:rsid w:val="00DB29DA"/>
    <w:rsid w:val="00DB2E55"/>
    <w:rsid w:val="00DB2E8C"/>
    <w:rsid w:val="00DB3459"/>
    <w:rsid w:val="00DB3C1E"/>
    <w:rsid w:val="00DB4D44"/>
    <w:rsid w:val="00DB4EAC"/>
    <w:rsid w:val="00DB51B8"/>
    <w:rsid w:val="00DB53B7"/>
    <w:rsid w:val="00DB60FE"/>
    <w:rsid w:val="00DB6859"/>
    <w:rsid w:val="00DB6E52"/>
    <w:rsid w:val="00DB731E"/>
    <w:rsid w:val="00DB7499"/>
    <w:rsid w:val="00DB7D34"/>
    <w:rsid w:val="00DC0653"/>
    <w:rsid w:val="00DC081B"/>
    <w:rsid w:val="00DC0898"/>
    <w:rsid w:val="00DC08AC"/>
    <w:rsid w:val="00DC1297"/>
    <w:rsid w:val="00DC1A90"/>
    <w:rsid w:val="00DC1D3A"/>
    <w:rsid w:val="00DC2489"/>
    <w:rsid w:val="00DC262E"/>
    <w:rsid w:val="00DC31EC"/>
    <w:rsid w:val="00DC320F"/>
    <w:rsid w:val="00DC3325"/>
    <w:rsid w:val="00DC349E"/>
    <w:rsid w:val="00DC3800"/>
    <w:rsid w:val="00DC5912"/>
    <w:rsid w:val="00DC5A0D"/>
    <w:rsid w:val="00DC5AA8"/>
    <w:rsid w:val="00DC6460"/>
    <w:rsid w:val="00DC686E"/>
    <w:rsid w:val="00DC7766"/>
    <w:rsid w:val="00DC79F4"/>
    <w:rsid w:val="00DC7E10"/>
    <w:rsid w:val="00DC7E6E"/>
    <w:rsid w:val="00DD00FC"/>
    <w:rsid w:val="00DD05D8"/>
    <w:rsid w:val="00DD0BF7"/>
    <w:rsid w:val="00DD1BE6"/>
    <w:rsid w:val="00DD1F2B"/>
    <w:rsid w:val="00DD2102"/>
    <w:rsid w:val="00DD2B55"/>
    <w:rsid w:val="00DD2D98"/>
    <w:rsid w:val="00DD2FE4"/>
    <w:rsid w:val="00DD34E6"/>
    <w:rsid w:val="00DD35CB"/>
    <w:rsid w:val="00DD4C97"/>
    <w:rsid w:val="00DD5294"/>
    <w:rsid w:val="00DD58CE"/>
    <w:rsid w:val="00DD5C15"/>
    <w:rsid w:val="00DD61DD"/>
    <w:rsid w:val="00DD6514"/>
    <w:rsid w:val="00DD6AF8"/>
    <w:rsid w:val="00DD703C"/>
    <w:rsid w:val="00DD76A8"/>
    <w:rsid w:val="00DD7AB9"/>
    <w:rsid w:val="00DD7C66"/>
    <w:rsid w:val="00DD7C6D"/>
    <w:rsid w:val="00DE08E8"/>
    <w:rsid w:val="00DE11BC"/>
    <w:rsid w:val="00DE19A1"/>
    <w:rsid w:val="00DE1A02"/>
    <w:rsid w:val="00DE1A61"/>
    <w:rsid w:val="00DE2BDC"/>
    <w:rsid w:val="00DE2D53"/>
    <w:rsid w:val="00DE3C1B"/>
    <w:rsid w:val="00DE4323"/>
    <w:rsid w:val="00DE4B25"/>
    <w:rsid w:val="00DE5606"/>
    <w:rsid w:val="00DE5994"/>
    <w:rsid w:val="00DE5C63"/>
    <w:rsid w:val="00DE5EA9"/>
    <w:rsid w:val="00DE6F89"/>
    <w:rsid w:val="00DE715E"/>
    <w:rsid w:val="00DE7301"/>
    <w:rsid w:val="00DE776E"/>
    <w:rsid w:val="00DE7C86"/>
    <w:rsid w:val="00DE7F91"/>
    <w:rsid w:val="00DF0959"/>
    <w:rsid w:val="00DF0DAD"/>
    <w:rsid w:val="00DF0ED6"/>
    <w:rsid w:val="00DF14A6"/>
    <w:rsid w:val="00DF17D1"/>
    <w:rsid w:val="00DF1A94"/>
    <w:rsid w:val="00DF26C2"/>
    <w:rsid w:val="00DF3246"/>
    <w:rsid w:val="00DF3B3E"/>
    <w:rsid w:val="00DF3BC2"/>
    <w:rsid w:val="00DF3DC6"/>
    <w:rsid w:val="00DF3E78"/>
    <w:rsid w:val="00DF4024"/>
    <w:rsid w:val="00DF41AB"/>
    <w:rsid w:val="00DF46C3"/>
    <w:rsid w:val="00DF4EF4"/>
    <w:rsid w:val="00DF5164"/>
    <w:rsid w:val="00DF52E5"/>
    <w:rsid w:val="00DF53D8"/>
    <w:rsid w:val="00DF5429"/>
    <w:rsid w:val="00DF55B2"/>
    <w:rsid w:val="00DF5D75"/>
    <w:rsid w:val="00DF6415"/>
    <w:rsid w:val="00DF66C5"/>
    <w:rsid w:val="00DF684F"/>
    <w:rsid w:val="00DF768E"/>
    <w:rsid w:val="00DF794B"/>
    <w:rsid w:val="00DF7CA7"/>
    <w:rsid w:val="00DF7F7C"/>
    <w:rsid w:val="00DF7FD3"/>
    <w:rsid w:val="00E00B3F"/>
    <w:rsid w:val="00E00B6A"/>
    <w:rsid w:val="00E00BB3"/>
    <w:rsid w:val="00E00E59"/>
    <w:rsid w:val="00E012DB"/>
    <w:rsid w:val="00E0137F"/>
    <w:rsid w:val="00E01538"/>
    <w:rsid w:val="00E02749"/>
    <w:rsid w:val="00E02E8E"/>
    <w:rsid w:val="00E03C44"/>
    <w:rsid w:val="00E03DC8"/>
    <w:rsid w:val="00E04EC4"/>
    <w:rsid w:val="00E0504D"/>
    <w:rsid w:val="00E0579D"/>
    <w:rsid w:val="00E05E88"/>
    <w:rsid w:val="00E05EE5"/>
    <w:rsid w:val="00E0678C"/>
    <w:rsid w:val="00E06CA6"/>
    <w:rsid w:val="00E073D5"/>
    <w:rsid w:val="00E07869"/>
    <w:rsid w:val="00E07AD3"/>
    <w:rsid w:val="00E07DC7"/>
    <w:rsid w:val="00E07FC9"/>
    <w:rsid w:val="00E10734"/>
    <w:rsid w:val="00E10AAC"/>
    <w:rsid w:val="00E11451"/>
    <w:rsid w:val="00E11B15"/>
    <w:rsid w:val="00E11ED9"/>
    <w:rsid w:val="00E12295"/>
    <w:rsid w:val="00E122D0"/>
    <w:rsid w:val="00E1287F"/>
    <w:rsid w:val="00E131B8"/>
    <w:rsid w:val="00E136E7"/>
    <w:rsid w:val="00E139F6"/>
    <w:rsid w:val="00E13D0F"/>
    <w:rsid w:val="00E13D7D"/>
    <w:rsid w:val="00E13DA2"/>
    <w:rsid w:val="00E1419B"/>
    <w:rsid w:val="00E146D5"/>
    <w:rsid w:val="00E14B3D"/>
    <w:rsid w:val="00E157B4"/>
    <w:rsid w:val="00E158BC"/>
    <w:rsid w:val="00E1598A"/>
    <w:rsid w:val="00E15BCD"/>
    <w:rsid w:val="00E15E92"/>
    <w:rsid w:val="00E161B2"/>
    <w:rsid w:val="00E16528"/>
    <w:rsid w:val="00E167FD"/>
    <w:rsid w:val="00E16931"/>
    <w:rsid w:val="00E16B1D"/>
    <w:rsid w:val="00E16C83"/>
    <w:rsid w:val="00E16F98"/>
    <w:rsid w:val="00E17034"/>
    <w:rsid w:val="00E171FC"/>
    <w:rsid w:val="00E17585"/>
    <w:rsid w:val="00E17718"/>
    <w:rsid w:val="00E236F5"/>
    <w:rsid w:val="00E23E7A"/>
    <w:rsid w:val="00E24088"/>
    <w:rsid w:val="00E2440E"/>
    <w:rsid w:val="00E24875"/>
    <w:rsid w:val="00E24998"/>
    <w:rsid w:val="00E249BB"/>
    <w:rsid w:val="00E249E9"/>
    <w:rsid w:val="00E24AD8"/>
    <w:rsid w:val="00E26014"/>
    <w:rsid w:val="00E262BC"/>
    <w:rsid w:val="00E2691A"/>
    <w:rsid w:val="00E2707E"/>
    <w:rsid w:val="00E27082"/>
    <w:rsid w:val="00E276E5"/>
    <w:rsid w:val="00E2780B"/>
    <w:rsid w:val="00E27D17"/>
    <w:rsid w:val="00E30004"/>
    <w:rsid w:val="00E30069"/>
    <w:rsid w:val="00E30175"/>
    <w:rsid w:val="00E301A6"/>
    <w:rsid w:val="00E302C1"/>
    <w:rsid w:val="00E3033B"/>
    <w:rsid w:val="00E303CC"/>
    <w:rsid w:val="00E30586"/>
    <w:rsid w:val="00E30683"/>
    <w:rsid w:val="00E30BC6"/>
    <w:rsid w:val="00E311B9"/>
    <w:rsid w:val="00E3123E"/>
    <w:rsid w:val="00E312CA"/>
    <w:rsid w:val="00E3141C"/>
    <w:rsid w:val="00E31C72"/>
    <w:rsid w:val="00E31DAC"/>
    <w:rsid w:val="00E32009"/>
    <w:rsid w:val="00E324DA"/>
    <w:rsid w:val="00E32582"/>
    <w:rsid w:val="00E32597"/>
    <w:rsid w:val="00E33602"/>
    <w:rsid w:val="00E33784"/>
    <w:rsid w:val="00E3386C"/>
    <w:rsid w:val="00E33BCE"/>
    <w:rsid w:val="00E33CA8"/>
    <w:rsid w:val="00E33D02"/>
    <w:rsid w:val="00E33D8B"/>
    <w:rsid w:val="00E33F3A"/>
    <w:rsid w:val="00E342EC"/>
    <w:rsid w:val="00E35930"/>
    <w:rsid w:val="00E35F3B"/>
    <w:rsid w:val="00E367C6"/>
    <w:rsid w:val="00E36943"/>
    <w:rsid w:val="00E36B7D"/>
    <w:rsid w:val="00E36BDD"/>
    <w:rsid w:val="00E3702B"/>
    <w:rsid w:val="00E37070"/>
    <w:rsid w:val="00E37873"/>
    <w:rsid w:val="00E37B45"/>
    <w:rsid w:val="00E40206"/>
    <w:rsid w:val="00E40334"/>
    <w:rsid w:val="00E404F7"/>
    <w:rsid w:val="00E40A7B"/>
    <w:rsid w:val="00E40CEC"/>
    <w:rsid w:val="00E40DB8"/>
    <w:rsid w:val="00E41393"/>
    <w:rsid w:val="00E41783"/>
    <w:rsid w:val="00E419E0"/>
    <w:rsid w:val="00E4243C"/>
    <w:rsid w:val="00E42B5B"/>
    <w:rsid w:val="00E42CD6"/>
    <w:rsid w:val="00E42EB5"/>
    <w:rsid w:val="00E42FED"/>
    <w:rsid w:val="00E43669"/>
    <w:rsid w:val="00E437A7"/>
    <w:rsid w:val="00E4383D"/>
    <w:rsid w:val="00E4398A"/>
    <w:rsid w:val="00E43D57"/>
    <w:rsid w:val="00E43DB0"/>
    <w:rsid w:val="00E43FEE"/>
    <w:rsid w:val="00E4413C"/>
    <w:rsid w:val="00E4439C"/>
    <w:rsid w:val="00E44D33"/>
    <w:rsid w:val="00E4538F"/>
    <w:rsid w:val="00E454D0"/>
    <w:rsid w:val="00E460A9"/>
    <w:rsid w:val="00E46653"/>
    <w:rsid w:val="00E46999"/>
    <w:rsid w:val="00E4737F"/>
    <w:rsid w:val="00E47F9D"/>
    <w:rsid w:val="00E502A7"/>
    <w:rsid w:val="00E505B3"/>
    <w:rsid w:val="00E50FE6"/>
    <w:rsid w:val="00E5127A"/>
    <w:rsid w:val="00E514DC"/>
    <w:rsid w:val="00E51A48"/>
    <w:rsid w:val="00E52DAB"/>
    <w:rsid w:val="00E530C3"/>
    <w:rsid w:val="00E54FF4"/>
    <w:rsid w:val="00E55200"/>
    <w:rsid w:val="00E55A67"/>
    <w:rsid w:val="00E55E30"/>
    <w:rsid w:val="00E56246"/>
    <w:rsid w:val="00E5668F"/>
    <w:rsid w:val="00E56829"/>
    <w:rsid w:val="00E56F01"/>
    <w:rsid w:val="00E57EE5"/>
    <w:rsid w:val="00E60117"/>
    <w:rsid w:val="00E6097B"/>
    <w:rsid w:val="00E609E0"/>
    <w:rsid w:val="00E60C1A"/>
    <w:rsid w:val="00E62497"/>
    <w:rsid w:val="00E62C01"/>
    <w:rsid w:val="00E63231"/>
    <w:rsid w:val="00E63D77"/>
    <w:rsid w:val="00E64FD3"/>
    <w:rsid w:val="00E6572A"/>
    <w:rsid w:val="00E65BCB"/>
    <w:rsid w:val="00E66577"/>
    <w:rsid w:val="00E66637"/>
    <w:rsid w:val="00E66997"/>
    <w:rsid w:val="00E67AB7"/>
    <w:rsid w:val="00E67ABF"/>
    <w:rsid w:val="00E700FC"/>
    <w:rsid w:val="00E70103"/>
    <w:rsid w:val="00E706F7"/>
    <w:rsid w:val="00E70D1A"/>
    <w:rsid w:val="00E71260"/>
    <w:rsid w:val="00E71486"/>
    <w:rsid w:val="00E715BC"/>
    <w:rsid w:val="00E718CF"/>
    <w:rsid w:val="00E7190F"/>
    <w:rsid w:val="00E71AF9"/>
    <w:rsid w:val="00E71B01"/>
    <w:rsid w:val="00E71D8D"/>
    <w:rsid w:val="00E71E49"/>
    <w:rsid w:val="00E72682"/>
    <w:rsid w:val="00E72810"/>
    <w:rsid w:val="00E7385D"/>
    <w:rsid w:val="00E739E3"/>
    <w:rsid w:val="00E73C6D"/>
    <w:rsid w:val="00E73EF4"/>
    <w:rsid w:val="00E74662"/>
    <w:rsid w:val="00E74CDC"/>
    <w:rsid w:val="00E74F35"/>
    <w:rsid w:val="00E74F53"/>
    <w:rsid w:val="00E75176"/>
    <w:rsid w:val="00E753C6"/>
    <w:rsid w:val="00E755B3"/>
    <w:rsid w:val="00E7561B"/>
    <w:rsid w:val="00E75772"/>
    <w:rsid w:val="00E758C3"/>
    <w:rsid w:val="00E761AF"/>
    <w:rsid w:val="00E76340"/>
    <w:rsid w:val="00E764CD"/>
    <w:rsid w:val="00E767B2"/>
    <w:rsid w:val="00E76D2D"/>
    <w:rsid w:val="00E77D84"/>
    <w:rsid w:val="00E801EC"/>
    <w:rsid w:val="00E80358"/>
    <w:rsid w:val="00E8057E"/>
    <w:rsid w:val="00E80B5D"/>
    <w:rsid w:val="00E80CCF"/>
    <w:rsid w:val="00E8133F"/>
    <w:rsid w:val="00E81404"/>
    <w:rsid w:val="00E82078"/>
    <w:rsid w:val="00E820F6"/>
    <w:rsid w:val="00E828F7"/>
    <w:rsid w:val="00E82913"/>
    <w:rsid w:val="00E82963"/>
    <w:rsid w:val="00E82FE4"/>
    <w:rsid w:val="00E8325B"/>
    <w:rsid w:val="00E83309"/>
    <w:rsid w:val="00E83490"/>
    <w:rsid w:val="00E83545"/>
    <w:rsid w:val="00E8408C"/>
    <w:rsid w:val="00E842F5"/>
    <w:rsid w:val="00E84A70"/>
    <w:rsid w:val="00E84DDF"/>
    <w:rsid w:val="00E84F13"/>
    <w:rsid w:val="00E852ED"/>
    <w:rsid w:val="00E85324"/>
    <w:rsid w:val="00E8599C"/>
    <w:rsid w:val="00E85A47"/>
    <w:rsid w:val="00E85C8D"/>
    <w:rsid w:val="00E85CEB"/>
    <w:rsid w:val="00E863BF"/>
    <w:rsid w:val="00E86C0A"/>
    <w:rsid w:val="00E87042"/>
    <w:rsid w:val="00E87268"/>
    <w:rsid w:val="00E87436"/>
    <w:rsid w:val="00E87758"/>
    <w:rsid w:val="00E90869"/>
    <w:rsid w:val="00E90B20"/>
    <w:rsid w:val="00E90B66"/>
    <w:rsid w:val="00E91269"/>
    <w:rsid w:val="00E91883"/>
    <w:rsid w:val="00E91D68"/>
    <w:rsid w:val="00E91D6D"/>
    <w:rsid w:val="00E920E3"/>
    <w:rsid w:val="00E92C7F"/>
    <w:rsid w:val="00E92F4D"/>
    <w:rsid w:val="00E92F52"/>
    <w:rsid w:val="00E93012"/>
    <w:rsid w:val="00E930A6"/>
    <w:rsid w:val="00E93579"/>
    <w:rsid w:val="00E93848"/>
    <w:rsid w:val="00E938B1"/>
    <w:rsid w:val="00E93F3B"/>
    <w:rsid w:val="00E93FA3"/>
    <w:rsid w:val="00E946EE"/>
    <w:rsid w:val="00E94EBC"/>
    <w:rsid w:val="00E954F3"/>
    <w:rsid w:val="00E95D12"/>
    <w:rsid w:val="00E95EA8"/>
    <w:rsid w:val="00E963C2"/>
    <w:rsid w:val="00E96E00"/>
    <w:rsid w:val="00E96E72"/>
    <w:rsid w:val="00E97850"/>
    <w:rsid w:val="00EA0619"/>
    <w:rsid w:val="00EA0923"/>
    <w:rsid w:val="00EA0A6D"/>
    <w:rsid w:val="00EA1430"/>
    <w:rsid w:val="00EA1661"/>
    <w:rsid w:val="00EA22A9"/>
    <w:rsid w:val="00EA32DA"/>
    <w:rsid w:val="00EA3443"/>
    <w:rsid w:val="00EA36F1"/>
    <w:rsid w:val="00EA3D31"/>
    <w:rsid w:val="00EA3D4A"/>
    <w:rsid w:val="00EA3FCE"/>
    <w:rsid w:val="00EA4099"/>
    <w:rsid w:val="00EA42E6"/>
    <w:rsid w:val="00EA46C3"/>
    <w:rsid w:val="00EA4748"/>
    <w:rsid w:val="00EA4A92"/>
    <w:rsid w:val="00EA56E3"/>
    <w:rsid w:val="00EA572E"/>
    <w:rsid w:val="00EA5E38"/>
    <w:rsid w:val="00EA67A3"/>
    <w:rsid w:val="00EA6970"/>
    <w:rsid w:val="00EA6E4C"/>
    <w:rsid w:val="00EA7248"/>
    <w:rsid w:val="00EA7372"/>
    <w:rsid w:val="00EA7753"/>
    <w:rsid w:val="00EA79EF"/>
    <w:rsid w:val="00EB0953"/>
    <w:rsid w:val="00EB0D60"/>
    <w:rsid w:val="00EB11BC"/>
    <w:rsid w:val="00EB1282"/>
    <w:rsid w:val="00EB14FD"/>
    <w:rsid w:val="00EB16EC"/>
    <w:rsid w:val="00EB1B22"/>
    <w:rsid w:val="00EB1B25"/>
    <w:rsid w:val="00EB1C0F"/>
    <w:rsid w:val="00EB1C6E"/>
    <w:rsid w:val="00EB1D05"/>
    <w:rsid w:val="00EB205C"/>
    <w:rsid w:val="00EB23D7"/>
    <w:rsid w:val="00EB3012"/>
    <w:rsid w:val="00EB31C2"/>
    <w:rsid w:val="00EB36E9"/>
    <w:rsid w:val="00EB3836"/>
    <w:rsid w:val="00EB3FCA"/>
    <w:rsid w:val="00EB4BD3"/>
    <w:rsid w:val="00EB4DAC"/>
    <w:rsid w:val="00EB51DA"/>
    <w:rsid w:val="00EB58B1"/>
    <w:rsid w:val="00EB62E4"/>
    <w:rsid w:val="00EB630F"/>
    <w:rsid w:val="00EB64DE"/>
    <w:rsid w:val="00EB662E"/>
    <w:rsid w:val="00EB7021"/>
    <w:rsid w:val="00EB7035"/>
    <w:rsid w:val="00EB7300"/>
    <w:rsid w:val="00EB7576"/>
    <w:rsid w:val="00EC029C"/>
    <w:rsid w:val="00EC036D"/>
    <w:rsid w:val="00EC052E"/>
    <w:rsid w:val="00EC0FC6"/>
    <w:rsid w:val="00EC110F"/>
    <w:rsid w:val="00EC13C3"/>
    <w:rsid w:val="00EC17BA"/>
    <w:rsid w:val="00EC1C35"/>
    <w:rsid w:val="00EC2575"/>
    <w:rsid w:val="00EC28D0"/>
    <w:rsid w:val="00EC2EA6"/>
    <w:rsid w:val="00EC3517"/>
    <w:rsid w:val="00EC3B3B"/>
    <w:rsid w:val="00EC45E9"/>
    <w:rsid w:val="00EC4821"/>
    <w:rsid w:val="00EC48EE"/>
    <w:rsid w:val="00EC51F3"/>
    <w:rsid w:val="00EC5423"/>
    <w:rsid w:val="00EC5457"/>
    <w:rsid w:val="00EC5892"/>
    <w:rsid w:val="00EC5BA0"/>
    <w:rsid w:val="00EC5EBC"/>
    <w:rsid w:val="00EC633F"/>
    <w:rsid w:val="00EC7021"/>
    <w:rsid w:val="00EC7333"/>
    <w:rsid w:val="00EC75D0"/>
    <w:rsid w:val="00EC7EB4"/>
    <w:rsid w:val="00ED04D1"/>
    <w:rsid w:val="00ED0839"/>
    <w:rsid w:val="00ED0863"/>
    <w:rsid w:val="00ED0A5B"/>
    <w:rsid w:val="00ED0F8D"/>
    <w:rsid w:val="00ED1042"/>
    <w:rsid w:val="00ED12AE"/>
    <w:rsid w:val="00ED153E"/>
    <w:rsid w:val="00ED17B6"/>
    <w:rsid w:val="00ED1CFC"/>
    <w:rsid w:val="00ED3714"/>
    <w:rsid w:val="00ED371C"/>
    <w:rsid w:val="00ED4151"/>
    <w:rsid w:val="00ED43B8"/>
    <w:rsid w:val="00ED5762"/>
    <w:rsid w:val="00ED5C21"/>
    <w:rsid w:val="00ED62FC"/>
    <w:rsid w:val="00ED71E6"/>
    <w:rsid w:val="00ED769E"/>
    <w:rsid w:val="00EE009F"/>
    <w:rsid w:val="00EE02FE"/>
    <w:rsid w:val="00EE083D"/>
    <w:rsid w:val="00EE153B"/>
    <w:rsid w:val="00EE17F3"/>
    <w:rsid w:val="00EE1B74"/>
    <w:rsid w:val="00EE1E85"/>
    <w:rsid w:val="00EE2285"/>
    <w:rsid w:val="00EE22ED"/>
    <w:rsid w:val="00EE28D1"/>
    <w:rsid w:val="00EE2F85"/>
    <w:rsid w:val="00EE2F9D"/>
    <w:rsid w:val="00EE3318"/>
    <w:rsid w:val="00EE3B88"/>
    <w:rsid w:val="00EE44D1"/>
    <w:rsid w:val="00EE4680"/>
    <w:rsid w:val="00EE48F7"/>
    <w:rsid w:val="00EE4FEB"/>
    <w:rsid w:val="00EE5A37"/>
    <w:rsid w:val="00EE5C24"/>
    <w:rsid w:val="00EE5DD2"/>
    <w:rsid w:val="00EE5F14"/>
    <w:rsid w:val="00EE62A1"/>
    <w:rsid w:val="00EE6367"/>
    <w:rsid w:val="00EE6825"/>
    <w:rsid w:val="00EE69C6"/>
    <w:rsid w:val="00EE7117"/>
    <w:rsid w:val="00EE7282"/>
    <w:rsid w:val="00EE7408"/>
    <w:rsid w:val="00EE7558"/>
    <w:rsid w:val="00EF072B"/>
    <w:rsid w:val="00EF0FFD"/>
    <w:rsid w:val="00EF1498"/>
    <w:rsid w:val="00EF1572"/>
    <w:rsid w:val="00EF1901"/>
    <w:rsid w:val="00EF1F7E"/>
    <w:rsid w:val="00EF1FE4"/>
    <w:rsid w:val="00EF3597"/>
    <w:rsid w:val="00EF3776"/>
    <w:rsid w:val="00EF39A6"/>
    <w:rsid w:val="00EF3A68"/>
    <w:rsid w:val="00EF4023"/>
    <w:rsid w:val="00EF4990"/>
    <w:rsid w:val="00EF4BFB"/>
    <w:rsid w:val="00EF4C8F"/>
    <w:rsid w:val="00EF4D4F"/>
    <w:rsid w:val="00EF4E14"/>
    <w:rsid w:val="00EF5187"/>
    <w:rsid w:val="00EF5200"/>
    <w:rsid w:val="00EF5AAF"/>
    <w:rsid w:val="00EF636C"/>
    <w:rsid w:val="00EF65F0"/>
    <w:rsid w:val="00EF6B2B"/>
    <w:rsid w:val="00EF7648"/>
    <w:rsid w:val="00EF7A26"/>
    <w:rsid w:val="00F00017"/>
    <w:rsid w:val="00F0098B"/>
    <w:rsid w:val="00F01B60"/>
    <w:rsid w:val="00F01B9D"/>
    <w:rsid w:val="00F02636"/>
    <w:rsid w:val="00F02758"/>
    <w:rsid w:val="00F027DC"/>
    <w:rsid w:val="00F028AB"/>
    <w:rsid w:val="00F02ABD"/>
    <w:rsid w:val="00F0377B"/>
    <w:rsid w:val="00F0390B"/>
    <w:rsid w:val="00F03984"/>
    <w:rsid w:val="00F03D5C"/>
    <w:rsid w:val="00F0472A"/>
    <w:rsid w:val="00F04A35"/>
    <w:rsid w:val="00F04A47"/>
    <w:rsid w:val="00F04FFD"/>
    <w:rsid w:val="00F0519C"/>
    <w:rsid w:val="00F0575D"/>
    <w:rsid w:val="00F05B37"/>
    <w:rsid w:val="00F05DA4"/>
    <w:rsid w:val="00F06022"/>
    <w:rsid w:val="00F06314"/>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190"/>
    <w:rsid w:val="00F114CA"/>
    <w:rsid w:val="00F11B8D"/>
    <w:rsid w:val="00F11E29"/>
    <w:rsid w:val="00F11E39"/>
    <w:rsid w:val="00F11FE0"/>
    <w:rsid w:val="00F12120"/>
    <w:rsid w:val="00F1240C"/>
    <w:rsid w:val="00F129C3"/>
    <w:rsid w:val="00F13047"/>
    <w:rsid w:val="00F140B8"/>
    <w:rsid w:val="00F14815"/>
    <w:rsid w:val="00F14DF0"/>
    <w:rsid w:val="00F1575D"/>
    <w:rsid w:val="00F157E7"/>
    <w:rsid w:val="00F15910"/>
    <w:rsid w:val="00F1593F"/>
    <w:rsid w:val="00F15B1B"/>
    <w:rsid w:val="00F15B22"/>
    <w:rsid w:val="00F15D38"/>
    <w:rsid w:val="00F161E4"/>
    <w:rsid w:val="00F164E0"/>
    <w:rsid w:val="00F1660A"/>
    <w:rsid w:val="00F1722A"/>
    <w:rsid w:val="00F17F27"/>
    <w:rsid w:val="00F17F2A"/>
    <w:rsid w:val="00F20707"/>
    <w:rsid w:val="00F207E5"/>
    <w:rsid w:val="00F20D92"/>
    <w:rsid w:val="00F21372"/>
    <w:rsid w:val="00F213EE"/>
    <w:rsid w:val="00F21608"/>
    <w:rsid w:val="00F21919"/>
    <w:rsid w:val="00F21DA8"/>
    <w:rsid w:val="00F22128"/>
    <w:rsid w:val="00F224CA"/>
    <w:rsid w:val="00F227FD"/>
    <w:rsid w:val="00F22827"/>
    <w:rsid w:val="00F22B61"/>
    <w:rsid w:val="00F232E1"/>
    <w:rsid w:val="00F236B4"/>
    <w:rsid w:val="00F23C03"/>
    <w:rsid w:val="00F23CC5"/>
    <w:rsid w:val="00F2478A"/>
    <w:rsid w:val="00F24A33"/>
    <w:rsid w:val="00F25622"/>
    <w:rsid w:val="00F25E2C"/>
    <w:rsid w:val="00F25FF9"/>
    <w:rsid w:val="00F26119"/>
    <w:rsid w:val="00F26953"/>
    <w:rsid w:val="00F26A74"/>
    <w:rsid w:val="00F274FE"/>
    <w:rsid w:val="00F2768F"/>
    <w:rsid w:val="00F277EA"/>
    <w:rsid w:val="00F27872"/>
    <w:rsid w:val="00F30CAC"/>
    <w:rsid w:val="00F30E56"/>
    <w:rsid w:val="00F30EA0"/>
    <w:rsid w:val="00F31169"/>
    <w:rsid w:val="00F31419"/>
    <w:rsid w:val="00F31662"/>
    <w:rsid w:val="00F32B3F"/>
    <w:rsid w:val="00F32BFB"/>
    <w:rsid w:val="00F32D32"/>
    <w:rsid w:val="00F3391C"/>
    <w:rsid w:val="00F33A35"/>
    <w:rsid w:val="00F33AFF"/>
    <w:rsid w:val="00F33B44"/>
    <w:rsid w:val="00F34291"/>
    <w:rsid w:val="00F34478"/>
    <w:rsid w:val="00F345F9"/>
    <w:rsid w:val="00F34771"/>
    <w:rsid w:val="00F348F5"/>
    <w:rsid w:val="00F34A2C"/>
    <w:rsid w:val="00F34E35"/>
    <w:rsid w:val="00F35769"/>
    <w:rsid w:val="00F35965"/>
    <w:rsid w:val="00F36123"/>
    <w:rsid w:val="00F36318"/>
    <w:rsid w:val="00F36EA7"/>
    <w:rsid w:val="00F370A2"/>
    <w:rsid w:val="00F3712E"/>
    <w:rsid w:val="00F37170"/>
    <w:rsid w:val="00F37210"/>
    <w:rsid w:val="00F372B9"/>
    <w:rsid w:val="00F37343"/>
    <w:rsid w:val="00F4031C"/>
    <w:rsid w:val="00F40435"/>
    <w:rsid w:val="00F41259"/>
    <w:rsid w:val="00F415BA"/>
    <w:rsid w:val="00F41700"/>
    <w:rsid w:val="00F4170B"/>
    <w:rsid w:val="00F41E57"/>
    <w:rsid w:val="00F42624"/>
    <w:rsid w:val="00F42E03"/>
    <w:rsid w:val="00F42F55"/>
    <w:rsid w:val="00F436A8"/>
    <w:rsid w:val="00F437CB"/>
    <w:rsid w:val="00F43A64"/>
    <w:rsid w:val="00F44349"/>
    <w:rsid w:val="00F4478B"/>
    <w:rsid w:val="00F44BA8"/>
    <w:rsid w:val="00F45301"/>
    <w:rsid w:val="00F455B8"/>
    <w:rsid w:val="00F45793"/>
    <w:rsid w:val="00F4582D"/>
    <w:rsid w:val="00F4596F"/>
    <w:rsid w:val="00F464A5"/>
    <w:rsid w:val="00F46C88"/>
    <w:rsid w:val="00F47022"/>
    <w:rsid w:val="00F4703A"/>
    <w:rsid w:val="00F47DB8"/>
    <w:rsid w:val="00F50209"/>
    <w:rsid w:val="00F504DB"/>
    <w:rsid w:val="00F50A8A"/>
    <w:rsid w:val="00F50F2A"/>
    <w:rsid w:val="00F513CC"/>
    <w:rsid w:val="00F513E5"/>
    <w:rsid w:val="00F521FD"/>
    <w:rsid w:val="00F522E6"/>
    <w:rsid w:val="00F52381"/>
    <w:rsid w:val="00F5271B"/>
    <w:rsid w:val="00F53061"/>
    <w:rsid w:val="00F53547"/>
    <w:rsid w:val="00F536CD"/>
    <w:rsid w:val="00F539AE"/>
    <w:rsid w:val="00F53E49"/>
    <w:rsid w:val="00F54340"/>
    <w:rsid w:val="00F543CF"/>
    <w:rsid w:val="00F548B2"/>
    <w:rsid w:val="00F55B7C"/>
    <w:rsid w:val="00F55CC0"/>
    <w:rsid w:val="00F56082"/>
    <w:rsid w:val="00F5671A"/>
    <w:rsid w:val="00F56E59"/>
    <w:rsid w:val="00F56FFE"/>
    <w:rsid w:val="00F570A3"/>
    <w:rsid w:val="00F57798"/>
    <w:rsid w:val="00F57A93"/>
    <w:rsid w:val="00F60171"/>
    <w:rsid w:val="00F606C7"/>
    <w:rsid w:val="00F6091E"/>
    <w:rsid w:val="00F61336"/>
    <w:rsid w:val="00F6153E"/>
    <w:rsid w:val="00F6193D"/>
    <w:rsid w:val="00F61A0B"/>
    <w:rsid w:val="00F61A95"/>
    <w:rsid w:val="00F6243C"/>
    <w:rsid w:val="00F62A2C"/>
    <w:rsid w:val="00F62A6C"/>
    <w:rsid w:val="00F62B22"/>
    <w:rsid w:val="00F62E96"/>
    <w:rsid w:val="00F630EC"/>
    <w:rsid w:val="00F633C9"/>
    <w:rsid w:val="00F635E0"/>
    <w:rsid w:val="00F63E0E"/>
    <w:rsid w:val="00F63FC6"/>
    <w:rsid w:val="00F64B04"/>
    <w:rsid w:val="00F6526C"/>
    <w:rsid w:val="00F66160"/>
    <w:rsid w:val="00F66CF1"/>
    <w:rsid w:val="00F6750E"/>
    <w:rsid w:val="00F67D83"/>
    <w:rsid w:val="00F70179"/>
    <w:rsid w:val="00F7095E"/>
    <w:rsid w:val="00F70E78"/>
    <w:rsid w:val="00F711B8"/>
    <w:rsid w:val="00F718EA"/>
    <w:rsid w:val="00F71B15"/>
    <w:rsid w:val="00F726E8"/>
    <w:rsid w:val="00F727CB"/>
    <w:rsid w:val="00F72D49"/>
    <w:rsid w:val="00F72F7B"/>
    <w:rsid w:val="00F74BA7"/>
    <w:rsid w:val="00F74CE2"/>
    <w:rsid w:val="00F7552A"/>
    <w:rsid w:val="00F75767"/>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2959"/>
    <w:rsid w:val="00F82B8E"/>
    <w:rsid w:val="00F82FBC"/>
    <w:rsid w:val="00F83877"/>
    <w:rsid w:val="00F83E8C"/>
    <w:rsid w:val="00F8418F"/>
    <w:rsid w:val="00F84512"/>
    <w:rsid w:val="00F84C6A"/>
    <w:rsid w:val="00F85203"/>
    <w:rsid w:val="00F85788"/>
    <w:rsid w:val="00F85A2B"/>
    <w:rsid w:val="00F85A53"/>
    <w:rsid w:val="00F85C47"/>
    <w:rsid w:val="00F85EF4"/>
    <w:rsid w:val="00F8656C"/>
    <w:rsid w:val="00F86D97"/>
    <w:rsid w:val="00F86E47"/>
    <w:rsid w:val="00F87091"/>
    <w:rsid w:val="00F8718A"/>
    <w:rsid w:val="00F8757D"/>
    <w:rsid w:val="00F87E5C"/>
    <w:rsid w:val="00F905DD"/>
    <w:rsid w:val="00F907D3"/>
    <w:rsid w:val="00F90CA1"/>
    <w:rsid w:val="00F91173"/>
    <w:rsid w:val="00F913B1"/>
    <w:rsid w:val="00F91913"/>
    <w:rsid w:val="00F919CE"/>
    <w:rsid w:val="00F92727"/>
    <w:rsid w:val="00F92B51"/>
    <w:rsid w:val="00F93511"/>
    <w:rsid w:val="00F9389C"/>
    <w:rsid w:val="00F93AF3"/>
    <w:rsid w:val="00F93D8F"/>
    <w:rsid w:val="00F94457"/>
    <w:rsid w:val="00F94D5D"/>
    <w:rsid w:val="00F95B9C"/>
    <w:rsid w:val="00F95E6D"/>
    <w:rsid w:val="00F96CA7"/>
    <w:rsid w:val="00F96E58"/>
    <w:rsid w:val="00F9762F"/>
    <w:rsid w:val="00F97638"/>
    <w:rsid w:val="00F97830"/>
    <w:rsid w:val="00F97DDC"/>
    <w:rsid w:val="00F97FF5"/>
    <w:rsid w:val="00FA0046"/>
    <w:rsid w:val="00FA04C6"/>
    <w:rsid w:val="00FA0972"/>
    <w:rsid w:val="00FA0E90"/>
    <w:rsid w:val="00FA15FE"/>
    <w:rsid w:val="00FA1908"/>
    <w:rsid w:val="00FA1A22"/>
    <w:rsid w:val="00FA1B34"/>
    <w:rsid w:val="00FA1FA1"/>
    <w:rsid w:val="00FA20CC"/>
    <w:rsid w:val="00FA26D2"/>
    <w:rsid w:val="00FA29F6"/>
    <w:rsid w:val="00FA3059"/>
    <w:rsid w:val="00FA3F4D"/>
    <w:rsid w:val="00FA4C51"/>
    <w:rsid w:val="00FA521E"/>
    <w:rsid w:val="00FA5634"/>
    <w:rsid w:val="00FA574F"/>
    <w:rsid w:val="00FA5912"/>
    <w:rsid w:val="00FA5EA8"/>
    <w:rsid w:val="00FA6122"/>
    <w:rsid w:val="00FA6973"/>
    <w:rsid w:val="00FA7654"/>
    <w:rsid w:val="00FA794F"/>
    <w:rsid w:val="00FA7C72"/>
    <w:rsid w:val="00FB036D"/>
    <w:rsid w:val="00FB0953"/>
    <w:rsid w:val="00FB12D7"/>
    <w:rsid w:val="00FB1438"/>
    <w:rsid w:val="00FB1C16"/>
    <w:rsid w:val="00FB1CA1"/>
    <w:rsid w:val="00FB1EC6"/>
    <w:rsid w:val="00FB238D"/>
    <w:rsid w:val="00FB269F"/>
    <w:rsid w:val="00FB2CF4"/>
    <w:rsid w:val="00FB3907"/>
    <w:rsid w:val="00FB3923"/>
    <w:rsid w:val="00FB44AD"/>
    <w:rsid w:val="00FB47EA"/>
    <w:rsid w:val="00FB4BFA"/>
    <w:rsid w:val="00FB577F"/>
    <w:rsid w:val="00FB5A04"/>
    <w:rsid w:val="00FB5E2A"/>
    <w:rsid w:val="00FB698D"/>
    <w:rsid w:val="00FB6D83"/>
    <w:rsid w:val="00FB6D8D"/>
    <w:rsid w:val="00FB706D"/>
    <w:rsid w:val="00FB748F"/>
    <w:rsid w:val="00FB74C9"/>
    <w:rsid w:val="00FB751A"/>
    <w:rsid w:val="00FB7631"/>
    <w:rsid w:val="00FB7655"/>
    <w:rsid w:val="00FB7919"/>
    <w:rsid w:val="00FB7FC8"/>
    <w:rsid w:val="00FC00B9"/>
    <w:rsid w:val="00FC00F6"/>
    <w:rsid w:val="00FC057B"/>
    <w:rsid w:val="00FC1340"/>
    <w:rsid w:val="00FC16CE"/>
    <w:rsid w:val="00FC1803"/>
    <w:rsid w:val="00FC1A8D"/>
    <w:rsid w:val="00FC21F7"/>
    <w:rsid w:val="00FC224C"/>
    <w:rsid w:val="00FC2460"/>
    <w:rsid w:val="00FC266E"/>
    <w:rsid w:val="00FC26A8"/>
    <w:rsid w:val="00FC2929"/>
    <w:rsid w:val="00FC2E41"/>
    <w:rsid w:val="00FC350C"/>
    <w:rsid w:val="00FC36BD"/>
    <w:rsid w:val="00FC5262"/>
    <w:rsid w:val="00FC52B1"/>
    <w:rsid w:val="00FC534D"/>
    <w:rsid w:val="00FC5731"/>
    <w:rsid w:val="00FC5DF1"/>
    <w:rsid w:val="00FC5E5A"/>
    <w:rsid w:val="00FC5FEA"/>
    <w:rsid w:val="00FC601B"/>
    <w:rsid w:val="00FC6178"/>
    <w:rsid w:val="00FC61BF"/>
    <w:rsid w:val="00FC6D0F"/>
    <w:rsid w:val="00FC73ED"/>
    <w:rsid w:val="00FC7465"/>
    <w:rsid w:val="00FC7BA7"/>
    <w:rsid w:val="00FC7C36"/>
    <w:rsid w:val="00FD0308"/>
    <w:rsid w:val="00FD0632"/>
    <w:rsid w:val="00FD091C"/>
    <w:rsid w:val="00FD0AF8"/>
    <w:rsid w:val="00FD0EBA"/>
    <w:rsid w:val="00FD11A1"/>
    <w:rsid w:val="00FD1473"/>
    <w:rsid w:val="00FD23C3"/>
    <w:rsid w:val="00FD2578"/>
    <w:rsid w:val="00FD29B6"/>
    <w:rsid w:val="00FD2B54"/>
    <w:rsid w:val="00FD320B"/>
    <w:rsid w:val="00FD32A1"/>
    <w:rsid w:val="00FD3BE0"/>
    <w:rsid w:val="00FD4139"/>
    <w:rsid w:val="00FD46A7"/>
    <w:rsid w:val="00FD4D09"/>
    <w:rsid w:val="00FD5619"/>
    <w:rsid w:val="00FD5729"/>
    <w:rsid w:val="00FD5C6D"/>
    <w:rsid w:val="00FD5D02"/>
    <w:rsid w:val="00FD6138"/>
    <w:rsid w:val="00FD6272"/>
    <w:rsid w:val="00FD62A9"/>
    <w:rsid w:val="00FD62FD"/>
    <w:rsid w:val="00FD631D"/>
    <w:rsid w:val="00FD6463"/>
    <w:rsid w:val="00FD65F6"/>
    <w:rsid w:val="00FD6637"/>
    <w:rsid w:val="00FD722A"/>
    <w:rsid w:val="00FD727A"/>
    <w:rsid w:val="00FD72F8"/>
    <w:rsid w:val="00FD778E"/>
    <w:rsid w:val="00FE04B7"/>
    <w:rsid w:val="00FE05A4"/>
    <w:rsid w:val="00FE0AB1"/>
    <w:rsid w:val="00FE0D88"/>
    <w:rsid w:val="00FE143A"/>
    <w:rsid w:val="00FE1747"/>
    <w:rsid w:val="00FE1A86"/>
    <w:rsid w:val="00FE2004"/>
    <w:rsid w:val="00FE255B"/>
    <w:rsid w:val="00FE2A58"/>
    <w:rsid w:val="00FE355C"/>
    <w:rsid w:val="00FE3640"/>
    <w:rsid w:val="00FE3B92"/>
    <w:rsid w:val="00FE3D6C"/>
    <w:rsid w:val="00FE3FA9"/>
    <w:rsid w:val="00FE42C1"/>
    <w:rsid w:val="00FE4478"/>
    <w:rsid w:val="00FE44B5"/>
    <w:rsid w:val="00FE499C"/>
    <w:rsid w:val="00FE4AC6"/>
    <w:rsid w:val="00FE546A"/>
    <w:rsid w:val="00FE5F6A"/>
    <w:rsid w:val="00FE6C84"/>
    <w:rsid w:val="00FE709E"/>
    <w:rsid w:val="00FE7512"/>
    <w:rsid w:val="00FE7884"/>
    <w:rsid w:val="00FE7AE6"/>
    <w:rsid w:val="00FE7C75"/>
    <w:rsid w:val="00FE7CBC"/>
    <w:rsid w:val="00FE7E73"/>
    <w:rsid w:val="00FE7F5E"/>
    <w:rsid w:val="00FF0150"/>
    <w:rsid w:val="00FF05C0"/>
    <w:rsid w:val="00FF100B"/>
    <w:rsid w:val="00FF13BD"/>
    <w:rsid w:val="00FF1852"/>
    <w:rsid w:val="00FF19C2"/>
    <w:rsid w:val="00FF1F50"/>
    <w:rsid w:val="00FF2BD0"/>
    <w:rsid w:val="00FF32B0"/>
    <w:rsid w:val="00FF370B"/>
    <w:rsid w:val="00FF385E"/>
    <w:rsid w:val="00FF3BEC"/>
    <w:rsid w:val="00FF3D63"/>
    <w:rsid w:val="00FF3E2A"/>
    <w:rsid w:val="00FF4FFD"/>
    <w:rsid w:val="00FF5529"/>
    <w:rsid w:val="00FF63A5"/>
    <w:rsid w:val="00FF677D"/>
    <w:rsid w:val="00FF6901"/>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9D60767-9592-4586-A5B8-2A8FBF9A4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F1E4C"/>
    <w:rPr>
      <w:rFonts w:ascii="Times New Roman" w:eastAsia="MS Gothic" w:hAnsi="Times New Roman"/>
      <w:sz w:val="24"/>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uiPriority w:val="9"/>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uiPriority w:val="9"/>
    <w:qFormat/>
    <w:pPr>
      <w:keepNext/>
      <w:numPr>
        <w:ilvl w:val="1"/>
        <w:numId w:val="5"/>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pPr>
      <w:keepNext/>
      <w:numPr>
        <w:ilvl w:val="3"/>
        <w:numId w:val="5"/>
      </w:numPr>
      <w:jc w:val="right"/>
      <w:outlineLvl w:val="3"/>
    </w:pPr>
    <w:rPr>
      <w:rFonts w:ascii="Arial" w:hAnsi="Arial"/>
      <w:i/>
    </w:rPr>
  </w:style>
  <w:style w:type="paragraph" w:styleId="5">
    <w:name w:val="heading 5"/>
    <w:aliases w:val="H5"/>
    <w:basedOn w:val="a1"/>
    <w:next w:val="a1"/>
    <w:uiPriority w:val="9"/>
    <w:qFormat/>
    <w:pPr>
      <w:keepNext/>
      <w:numPr>
        <w:ilvl w:val="4"/>
        <w:numId w:val="5"/>
      </w:numPr>
      <w:spacing w:line="360" w:lineRule="auto"/>
      <w:outlineLvl w:val="4"/>
    </w:pPr>
    <w:rPr>
      <w:sz w:val="26"/>
      <w:u w:val="single"/>
    </w:rPr>
  </w:style>
  <w:style w:type="paragraph" w:styleId="6">
    <w:name w:val="heading 6"/>
    <w:basedOn w:val="a1"/>
    <w:next w:val="a1"/>
    <w:uiPriority w:val="9"/>
    <w:qFormat/>
    <w:pPr>
      <w:numPr>
        <w:ilvl w:val="5"/>
        <w:numId w:val="5"/>
      </w:numPr>
      <w:spacing w:before="240" w:after="60"/>
      <w:outlineLvl w:val="5"/>
    </w:pPr>
    <w:rPr>
      <w:i/>
      <w:sz w:val="22"/>
    </w:rPr>
  </w:style>
  <w:style w:type="paragraph" w:styleId="7">
    <w:name w:val="heading 7"/>
    <w:basedOn w:val="a1"/>
    <w:next w:val="a1"/>
    <w:uiPriority w:val="9"/>
    <w:qFormat/>
    <w:pPr>
      <w:numPr>
        <w:ilvl w:val="6"/>
        <w:numId w:val="5"/>
      </w:numPr>
      <w:spacing w:before="240" w:after="60"/>
      <w:outlineLvl w:val="6"/>
    </w:pPr>
    <w:rPr>
      <w:rFonts w:ascii="Arial" w:hAnsi="Arial"/>
    </w:rPr>
  </w:style>
  <w:style w:type="paragraph" w:styleId="8">
    <w:name w:val="heading 8"/>
    <w:aliases w:val="Table Heading"/>
    <w:basedOn w:val="a1"/>
    <w:next w:val="a1"/>
    <w:uiPriority w:val="9"/>
    <w:qFormat/>
    <w:pPr>
      <w:numPr>
        <w:ilvl w:val="7"/>
        <w:numId w:val="5"/>
      </w:numPr>
      <w:spacing w:before="240" w:after="60"/>
      <w:outlineLvl w:val="7"/>
    </w:pPr>
    <w:rPr>
      <w:rFonts w:ascii="Arial" w:hAnsi="Arial"/>
      <w:i/>
    </w:rPr>
  </w:style>
  <w:style w:type="paragraph" w:styleId="9">
    <w:name w:val="heading 9"/>
    <w:aliases w:val="Figure Heading,FH"/>
    <w:basedOn w:val="a1"/>
    <w:next w:val="a1"/>
    <w:uiPriority w:val="9"/>
    <w:qFormat/>
    <w:pPr>
      <w:numPr>
        <w:ilvl w:val="8"/>
        <w:numId w:val="5"/>
      </w:numPr>
      <w:spacing w:before="240" w:after="60"/>
      <w:outlineLvl w:val="8"/>
    </w:pPr>
    <w:rPr>
      <w:rFonts w:ascii="Arial" w:hAnsi="Arial"/>
      <w:b/>
      <w:i/>
      <w:sz w:val="18"/>
    </w:rPr>
  </w:style>
  <w:style w:type="character" w:default="1" w:styleId="a2">
    <w:name w:val="Default Paragraph Font"/>
    <w:semiHidden/>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semiHidden/>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 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9">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 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 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styleId="-3">
    <w:name w:val="Colorful Shading Accent 3"/>
    <w:basedOn w:val="a1"/>
    <w:uiPriority w:val="34"/>
    <w:qFormat/>
    <w:rsid w:val="006D1DA0"/>
    <w:pPr>
      <w:ind w:leftChars="400" w:left="840"/>
    </w:pPr>
    <w:rPr>
      <w:rFonts w:ascii="MS PGothic" w:eastAsia="MS PGothic" w:hAnsi="MS PGothic" w:cs="MS PGothic"/>
      <w:szCs w:val="24"/>
      <w:lang w:val="en-US"/>
    </w:rPr>
  </w:style>
  <w:style w:type="paragraph" w:styleId="-30">
    <w:name w:val="Dark List Accent 3"/>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styleId="1-2">
    <w:name w:val="Medium Grid 1 Accent 2"/>
    <w:basedOn w:val="a1"/>
    <w:uiPriority w:val="34"/>
    <w:qFormat/>
    <w:rsid w:val="00DF5164"/>
    <w:pPr>
      <w:ind w:leftChars="400" w:left="840"/>
    </w:pPr>
    <w:rPr>
      <w:rFonts w:ascii="MS PGothic" w:eastAsia="MS PGothic" w:hAnsi="MS PGothic" w:cs="MS PGothic"/>
      <w:szCs w:val="24"/>
      <w:lang w:val="en-US"/>
    </w:rPr>
  </w:style>
  <w:style w:type="paragraph" w:styleId="2-2">
    <w:name w:val="Medium List 2 Accent 2"/>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リスト段落,列出段"/>
    <w:basedOn w:val="a1"/>
    <w:link w:val="Char0"/>
    <w:uiPriority w:val="34"/>
    <w:qFormat/>
    <w:rsid w:val="006203B3"/>
    <w:pPr>
      <w:overflowPunct w:val="0"/>
      <w:autoSpaceDE w:val="0"/>
      <w:autoSpaceDN w:val="0"/>
      <w:adjustRightInd w:val="0"/>
      <w:spacing w:after="180"/>
      <w:ind w:left="720"/>
      <w:contextualSpacing/>
      <w:textAlignment w:val="baseline"/>
    </w:pPr>
    <w:rPr>
      <w:rFonts w:eastAsia="SimSun"/>
      <w:sz w:val="20"/>
    </w:rPr>
  </w:style>
  <w:style w:type="character" w:customStyle="1" w:styleId="Char0">
    <w:name w:val="목록 단락 Char"/>
    <w:aliases w:val="リスト段落 Char,列出段落1 Char,목록단락 Char,列出段落 Char,Paragrafo elenco Char"/>
    <w:link w:val="afb"/>
    <w:uiPriority w:val="34"/>
    <w:qFormat/>
    <w:locked/>
    <w:rsid w:val="006203B3"/>
    <w:rPr>
      <w:rFonts w:ascii="Times New Roman" w:eastAsia="SimSun" w:hAnsi="Times New Roman"/>
      <w:lang w:val="en-GB" w:eastAsia="ja-JP"/>
    </w:rPr>
  </w:style>
  <w:style w:type="character" w:customStyle="1" w:styleId="Char1">
    <w:name w:val="목록 단락 Char1"/>
    <w:aliases w:val="- Bullets Char,?? ?? Char,????? Char,???? Char,Lista1 Char,列出段落 Char1,中等深浅网格 1 - 着色 21 Char,列表段落 Char,¥¡¡¡¡ì¬º¥¹¥È¶ÎÂä Char,ÁÐ³ö¶ÎÂä Char,¥ê¥¹¥È¶ÎÂä Char,列表段落1 Char,—ño’i—Ž Char,1st level - Bullet List Paragraph Char,Paragrafo elenco Char1"/>
    <w:uiPriority w:val="34"/>
    <w:qFormat/>
    <w:locked/>
    <w:rsid w:val="00A35369"/>
    <w:rPr>
      <w:rFonts w:eastAsia="SimSun"/>
      <w:lang w:eastAsia="ja-JP"/>
    </w:rPr>
  </w:style>
  <w:style w:type="paragraph" w:customStyle="1" w:styleId="3GPPAgreements">
    <w:name w:val="3GPP Agreements"/>
    <w:basedOn w:val="a1"/>
    <w:link w:val="3GPPAgreementsChar"/>
    <w:qFormat/>
    <w:rsid w:val="00A93730"/>
    <w:pPr>
      <w:numPr>
        <w:numId w:val="7"/>
      </w:numPr>
      <w:autoSpaceDE w:val="0"/>
      <w:autoSpaceDN w:val="0"/>
      <w:adjustRightInd w:val="0"/>
      <w:snapToGrid w:val="0"/>
      <w:spacing w:after="120" w:line="259" w:lineRule="auto"/>
      <w:jc w:val="both"/>
    </w:pPr>
    <w:rPr>
      <w:rFonts w:eastAsia="SimSun"/>
      <w:sz w:val="22"/>
      <w:szCs w:val="22"/>
      <w:lang w:val="en-US" w:eastAsia="en-US"/>
    </w:rPr>
  </w:style>
  <w:style w:type="character" w:customStyle="1" w:styleId="3GPPAgreementsChar">
    <w:name w:val="3GPP Agreements Char"/>
    <w:link w:val="3GPPAgreements"/>
    <w:qFormat/>
    <w:rsid w:val="00A93730"/>
    <w:rPr>
      <w:rFonts w:ascii="Times New Roman" w:eastAsia="SimSun" w:hAnsi="Times New Roman"/>
      <w:sz w:val="22"/>
      <w:szCs w:val="22"/>
      <w:lang w:eastAsia="en-US"/>
    </w:rPr>
  </w:style>
  <w:style w:type="paragraph" w:customStyle="1" w:styleId="EW">
    <w:name w:val="EW"/>
    <w:basedOn w:val="a1"/>
    <w:rsid w:val="008B7412"/>
    <w:pPr>
      <w:keepLines/>
      <w:overflowPunct w:val="0"/>
      <w:autoSpaceDE w:val="0"/>
      <w:autoSpaceDN w:val="0"/>
      <w:adjustRightInd w:val="0"/>
      <w:ind w:left="1702" w:hanging="1418"/>
      <w:textAlignment w:val="baseline"/>
    </w:pPr>
    <w:rPr>
      <w:rFonts w:eastAsia="Times New Roman"/>
      <w:sz w:val="20"/>
      <w:lang w:eastAsia="en-GB"/>
    </w:rPr>
  </w:style>
  <w:style w:type="paragraph" w:customStyle="1" w:styleId="Default">
    <w:name w:val="Default"/>
    <w:rsid w:val="00D00A26"/>
    <w:pPr>
      <w:widowControl w:val="0"/>
      <w:autoSpaceDE w:val="0"/>
      <w:autoSpaceDN w:val="0"/>
      <w:adjustRightInd w:val="0"/>
    </w:pPr>
    <w:rPr>
      <w:rFonts w:ascii="Times New Roman" w:hAnsi="Times New Roman"/>
      <w:color w:val="000000"/>
      <w:sz w:val="24"/>
      <w:szCs w:val="24"/>
    </w:rPr>
  </w:style>
  <w:style w:type="character" w:customStyle="1" w:styleId="0MaintextChar">
    <w:name w:val="0 Main text Char"/>
    <w:link w:val="0Maintext"/>
    <w:qFormat/>
    <w:locked/>
    <w:rsid w:val="00775536"/>
    <w:rPr>
      <w:rFonts w:ascii="Times New Roman" w:hAnsi="Times New Roman"/>
      <w:lang w:val="en-GB" w:eastAsia="en-US"/>
    </w:rPr>
  </w:style>
  <w:style w:type="paragraph" w:customStyle="1" w:styleId="0Maintext">
    <w:name w:val="0 Main text"/>
    <w:basedOn w:val="a1"/>
    <w:link w:val="0MaintextChar"/>
    <w:qFormat/>
    <w:rsid w:val="00775536"/>
    <w:pPr>
      <w:jc w:val="both"/>
    </w:pPr>
    <w:rPr>
      <w:rFonts w:eastAsia="MS Mincho"/>
      <w:sz w:val="20"/>
      <w:lang w:eastAsia="en-US"/>
    </w:rPr>
  </w:style>
  <w:style w:type="paragraph" w:customStyle="1" w:styleId="Doc-text2">
    <w:name w:val="Doc-text2"/>
    <w:basedOn w:val="a1"/>
    <w:link w:val="Doc-text2Char"/>
    <w:qFormat/>
    <w:rsid w:val="006B1F29"/>
    <w:pPr>
      <w:tabs>
        <w:tab w:val="left" w:pos="1622"/>
      </w:tabs>
      <w:overflowPunct w:val="0"/>
      <w:autoSpaceDE w:val="0"/>
      <w:autoSpaceDN w:val="0"/>
      <w:adjustRightInd w:val="0"/>
      <w:ind w:left="1622" w:hanging="363"/>
      <w:textAlignment w:val="baseline"/>
    </w:pPr>
    <w:rPr>
      <w:rFonts w:ascii="Arial" w:eastAsia="Times New Roman" w:hAnsi="Arial"/>
      <w:sz w:val="20"/>
    </w:rPr>
  </w:style>
  <w:style w:type="character" w:customStyle="1" w:styleId="Doc-text2Char">
    <w:name w:val="Doc-text2 Char"/>
    <w:link w:val="Doc-text2"/>
    <w:qFormat/>
    <w:rsid w:val="006B1F29"/>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8783375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encoding w:val="macintos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473E90-1A3F-411B-A71B-2382421B1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1533</Words>
  <Characters>8744</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Headings</vt:lpstr>
      </vt:variant>
      <vt:variant>
        <vt:i4>14</vt:i4>
      </vt:variant>
    </vt:vector>
  </HeadingPairs>
  <TitlesOfParts>
    <vt:vector size="16" baseType="lpstr">
      <vt:lpstr>R1-2206946</vt:lpstr>
      <vt:lpstr>Discussion on RRM measurement for LAA </vt:lpstr>
      <vt:lpstr>Source:	ETRI</vt:lpstr>
      <vt:lpstr>Title:	Discussion on RRM measurement for LAA</vt:lpstr>
      <vt:lpstr>Agenda item:	A.I.2</vt:lpstr>
      <vt:lpstr>Document for:	Discussion and Decision</vt:lpstr>
      <vt:lpstr>Introduction</vt:lpstr>
      <vt:lpstr>Discussion on the DRS transmission for LAA</vt:lpstr>
      <vt:lpstr>    Overview of DRS transmission related to LAA</vt:lpstr>
      <vt:lpstr>    Potential solutions to DRS transmission for LAA</vt:lpstr>
      <vt:lpstr>        Alt1: Periodic DRS transmission using SCS</vt:lpstr>
      <vt:lpstr>        Alt2: Aperiodic DRS transmission using CCA</vt:lpstr>
      <vt:lpstr>        Alt3: Periodic DRS transmission (in the given time) using CCA </vt:lpstr>
      <vt:lpstr>    Comparison of alternatives of DRS transmission of LAA</vt:lpstr>
      <vt:lpstr>Conclusion</vt:lpstr>
      <vt:lpstr>References</vt:lpstr>
    </vt:vector>
  </TitlesOfParts>
  <Manager/>
  <Company>ETRI</Company>
  <LinksUpToDate>false</LinksUpToDate>
  <CharactersWithSpaces>10257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R1-2206946</dc:title>
  <dc:subject/>
  <dc:creator>Eunkyung Kim</dc:creator>
  <cp:keywords/>
  <dc:description/>
  <cp:lastModifiedBy>user</cp:lastModifiedBy>
  <cp:revision>2</cp:revision>
  <cp:lastPrinted>2024-08-12T01:46:00Z</cp:lastPrinted>
  <dcterms:created xsi:type="dcterms:W3CDTF">2024-10-03T23:50:00Z</dcterms:created>
  <dcterms:modified xsi:type="dcterms:W3CDTF">2024-10-03T23:50:00Z</dcterms:modified>
  <cp:category/>
</cp:coreProperties>
</file>